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93" w:rsidRPr="009C1650" w:rsidRDefault="00962693" w:rsidP="00962693">
      <w:pPr>
        <w:ind w:firstLine="400"/>
        <w:jc w:val="right"/>
        <w:rPr>
          <w:color w:val="000000"/>
        </w:rPr>
      </w:pPr>
      <w:r w:rsidRPr="009C1650">
        <w:rPr>
          <w:b/>
          <w:bCs/>
          <w:color w:val="000000"/>
        </w:rPr>
        <w:t>Утверждаю:</w:t>
      </w:r>
    </w:p>
    <w:tbl>
      <w:tblPr>
        <w:tblW w:w="0" w:type="auto"/>
        <w:tblInd w:w="4219" w:type="dxa"/>
        <w:tblLook w:val="01E0" w:firstRow="1" w:lastRow="1" w:firstColumn="1" w:lastColumn="1" w:noHBand="0" w:noVBand="0"/>
      </w:tblPr>
      <w:tblGrid>
        <w:gridCol w:w="5352"/>
      </w:tblGrid>
      <w:tr w:rsidR="00962693" w:rsidRPr="009C1650" w:rsidTr="00FB41FB">
        <w:trPr>
          <w:trHeight w:val="333"/>
        </w:trPr>
        <w:tc>
          <w:tcPr>
            <w:tcW w:w="5954" w:type="dxa"/>
          </w:tcPr>
          <w:p w:rsidR="00962693" w:rsidRPr="009C1650" w:rsidRDefault="00962693" w:rsidP="00FB41FB">
            <w:pPr>
              <w:jc w:val="right"/>
              <w:rPr>
                <w:b/>
              </w:rPr>
            </w:pPr>
            <w:r w:rsidRPr="009C1650">
              <w:rPr>
                <w:b/>
              </w:rPr>
              <w:t xml:space="preserve">ГКП на ПХВ «Городская </w:t>
            </w:r>
          </w:p>
          <w:p w:rsidR="00962693" w:rsidRPr="009C1650" w:rsidRDefault="00962693" w:rsidP="00FB41FB">
            <w:pPr>
              <w:jc w:val="right"/>
              <w:rPr>
                <w:b/>
              </w:rPr>
            </w:pPr>
            <w:r w:rsidRPr="009C1650">
              <w:rPr>
                <w:b/>
              </w:rPr>
              <w:t>клиническая больница №7»</w:t>
            </w:r>
          </w:p>
        </w:tc>
      </w:tr>
      <w:tr w:rsidR="00962693" w:rsidRPr="00E670CA" w:rsidTr="00FB41FB">
        <w:trPr>
          <w:trHeight w:val="316"/>
        </w:trPr>
        <w:tc>
          <w:tcPr>
            <w:tcW w:w="5954" w:type="dxa"/>
          </w:tcPr>
          <w:p w:rsidR="00962693" w:rsidRPr="00E670CA" w:rsidRDefault="0019160F" w:rsidP="00FB41FB">
            <w:pPr>
              <w:jc w:val="right"/>
              <w:rPr>
                <w:b/>
              </w:rPr>
            </w:pPr>
            <w:r>
              <w:rPr>
                <w:b/>
              </w:rPr>
              <w:t>Основание: Приказ № 31</w:t>
            </w:r>
            <w:r w:rsidR="00300231">
              <w:rPr>
                <w:b/>
              </w:rPr>
              <w:t xml:space="preserve"> от 13</w:t>
            </w:r>
            <w:r w:rsidR="00ED0931">
              <w:rPr>
                <w:b/>
              </w:rPr>
              <w:t>.02</w:t>
            </w:r>
            <w:r w:rsidR="00E670CA" w:rsidRPr="00E670CA">
              <w:rPr>
                <w:b/>
              </w:rPr>
              <w:t>.2017г.</w:t>
            </w:r>
          </w:p>
        </w:tc>
      </w:tr>
      <w:tr w:rsidR="00962693" w:rsidRPr="009C1650" w:rsidTr="00FB41FB">
        <w:trPr>
          <w:trHeight w:val="333"/>
        </w:trPr>
        <w:tc>
          <w:tcPr>
            <w:tcW w:w="5954" w:type="dxa"/>
          </w:tcPr>
          <w:p w:rsidR="00962693" w:rsidRPr="00C95FDB" w:rsidRDefault="00F83813" w:rsidP="00C95FDB">
            <w:pPr>
              <w:jc w:val="right"/>
              <w:rPr>
                <w:b/>
                <w:lang w:val="kk-KZ"/>
              </w:rPr>
            </w:pPr>
            <w:r w:rsidRPr="00C95FDB">
              <w:rPr>
                <w:b/>
              </w:rPr>
              <w:t>__________________</w:t>
            </w:r>
            <w:r w:rsidRPr="00C95FDB">
              <w:rPr>
                <w:rFonts w:eastAsiaTheme="minorHAnsi"/>
                <w:b/>
                <w:sz w:val="26"/>
                <w:szCs w:val="26"/>
                <w:lang w:eastAsia="en-US"/>
              </w:rPr>
              <w:t xml:space="preserve"> </w:t>
            </w:r>
            <w:r w:rsidR="0019160F">
              <w:rPr>
                <w:rFonts w:eastAsiaTheme="minorHAnsi"/>
                <w:b/>
                <w:sz w:val="26"/>
                <w:szCs w:val="26"/>
                <w:lang w:eastAsia="en-US"/>
              </w:rPr>
              <w:t>И</w:t>
            </w:r>
            <w:bookmarkStart w:id="0" w:name="_GoBack"/>
            <w:bookmarkEnd w:id="0"/>
            <w:r w:rsidR="000C3EFF">
              <w:rPr>
                <w:rFonts w:eastAsiaTheme="minorHAnsi"/>
                <w:b/>
                <w:sz w:val="26"/>
                <w:szCs w:val="26"/>
                <w:lang w:eastAsia="en-US"/>
              </w:rPr>
              <w:t xml:space="preserve">.о. </w:t>
            </w:r>
            <w:r w:rsidR="000C3EFF">
              <w:rPr>
                <w:rFonts w:eastAsiaTheme="minorHAnsi"/>
                <w:b/>
                <w:sz w:val="26"/>
                <w:szCs w:val="26"/>
                <w:lang w:val="kk-KZ" w:eastAsia="en-US"/>
              </w:rPr>
              <w:t>главного</w:t>
            </w:r>
            <w:r w:rsidR="00C95FDB" w:rsidRPr="00C95FDB">
              <w:rPr>
                <w:rFonts w:eastAsiaTheme="minorHAnsi"/>
                <w:b/>
                <w:sz w:val="26"/>
                <w:szCs w:val="26"/>
                <w:lang w:val="kk-KZ" w:eastAsia="en-US"/>
              </w:rPr>
              <w:t xml:space="preserve"> врач</w:t>
            </w:r>
            <w:r w:rsidR="000C3EFF">
              <w:rPr>
                <w:rFonts w:eastAsiaTheme="minorHAnsi"/>
                <w:b/>
                <w:sz w:val="26"/>
                <w:szCs w:val="26"/>
                <w:lang w:val="kk-KZ" w:eastAsia="en-US"/>
              </w:rPr>
              <w:t>а</w:t>
            </w:r>
            <w:r w:rsidR="00C95FDB" w:rsidRPr="00C95FDB">
              <w:rPr>
                <w:rFonts w:eastAsiaTheme="minorHAnsi"/>
                <w:b/>
                <w:sz w:val="26"/>
                <w:szCs w:val="26"/>
                <w:lang w:val="kk-KZ" w:eastAsia="en-US"/>
              </w:rPr>
              <w:t xml:space="preserve"> Абдуллаев М</w:t>
            </w:r>
            <w:r w:rsidR="00C95FDB" w:rsidRPr="00C95FDB">
              <w:rPr>
                <w:rFonts w:eastAsiaTheme="minorHAnsi"/>
                <w:b/>
                <w:sz w:val="26"/>
                <w:szCs w:val="26"/>
                <w:lang w:eastAsia="en-US"/>
              </w:rPr>
              <w:t>.Ш.</w:t>
            </w:r>
            <w:r w:rsidR="00C95FDB" w:rsidRPr="00C95FDB">
              <w:rPr>
                <w:rFonts w:eastAsiaTheme="minorHAnsi"/>
                <w:b/>
                <w:sz w:val="26"/>
                <w:szCs w:val="26"/>
                <w:lang w:val="kk-KZ" w:eastAsia="en-US"/>
              </w:rPr>
              <w:t xml:space="preserve"> </w:t>
            </w:r>
          </w:p>
        </w:tc>
      </w:tr>
    </w:tbl>
    <w:p w:rsidR="00962693" w:rsidRPr="009C1650" w:rsidRDefault="00962693" w:rsidP="00962693">
      <w:pPr>
        <w:ind w:firstLine="400"/>
        <w:jc w:val="right"/>
        <w:rPr>
          <w:color w:val="000000"/>
        </w:rPr>
      </w:pPr>
      <w:r w:rsidRPr="009C1650">
        <w:rPr>
          <w:color w:val="000000"/>
        </w:rPr>
        <w:t> </w:t>
      </w:r>
    </w:p>
    <w:p w:rsidR="00962693" w:rsidRPr="009C1650" w:rsidRDefault="00962693" w:rsidP="00962693">
      <w:pPr>
        <w:ind w:firstLine="851"/>
        <w:rPr>
          <w:color w:val="000000"/>
        </w:rPr>
      </w:pPr>
      <w:r w:rsidRPr="009C1650">
        <w:rPr>
          <w:color w:val="000000"/>
        </w:rPr>
        <w:t> </w:t>
      </w:r>
    </w:p>
    <w:p w:rsidR="00962693" w:rsidRPr="009C1650" w:rsidRDefault="00962693" w:rsidP="00962693">
      <w:pPr>
        <w:ind w:firstLine="851"/>
        <w:jc w:val="center"/>
        <w:rPr>
          <w:b/>
          <w:bCs/>
          <w:color w:val="000000"/>
        </w:rPr>
      </w:pPr>
      <w:r w:rsidRPr="009C1650">
        <w:rPr>
          <w:b/>
          <w:bCs/>
          <w:color w:val="000000"/>
        </w:rPr>
        <w:t>ТЕНДЕРНАЯ ДОКУМЕНТАЦИЯ</w:t>
      </w:r>
    </w:p>
    <w:p w:rsidR="000C3EFF" w:rsidRDefault="00962693" w:rsidP="00504D2A">
      <w:pPr>
        <w:jc w:val="center"/>
        <w:rPr>
          <w:b/>
        </w:rPr>
      </w:pPr>
      <w:r w:rsidRPr="009C1650">
        <w:rPr>
          <w:b/>
          <w:bCs/>
          <w:color w:val="000000"/>
        </w:rPr>
        <w:t>по закупкам изделий медицинского назначения</w:t>
      </w:r>
      <w:r w:rsidR="0019160F">
        <w:rPr>
          <w:b/>
          <w:bCs/>
          <w:color w:val="000000"/>
        </w:rPr>
        <w:t xml:space="preserve"> и лекарственных средств</w:t>
      </w:r>
      <w:r w:rsidRPr="009C1650">
        <w:rPr>
          <w:b/>
          <w:bCs/>
          <w:color w:val="000000"/>
        </w:rPr>
        <w:t xml:space="preserve"> </w:t>
      </w:r>
    </w:p>
    <w:p w:rsidR="00504D2A" w:rsidRPr="009C1650" w:rsidRDefault="00504D2A" w:rsidP="00504D2A">
      <w:pPr>
        <w:jc w:val="center"/>
        <w:rPr>
          <w:b/>
          <w:bCs/>
          <w:color w:val="000000"/>
        </w:rPr>
      </w:pPr>
      <w:r w:rsidRPr="00504D2A">
        <w:rPr>
          <w:b/>
          <w:bCs/>
          <w:color w:val="000000"/>
        </w:rPr>
        <w:t xml:space="preserve"> </w:t>
      </w:r>
      <w:r>
        <w:rPr>
          <w:b/>
          <w:bCs/>
          <w:color w:val="000000"/>
        </w:rPr>
        <w:t>на 2017 год</w:t>
      </w:r>
    </w:p>
    <w:p w:rsidR="00962693" w:rsidRPr="009C1650" w:rsidRDefault="00962693" w:rsidP="00962693">
      <w:pPr>
        <w:ind w:firstLine="426"/>
        <w:jc w:val="both"/>
      </w:pPr>
    </w:p>
    <w:p w:rsidR="00962693" w:rsidRPr="009C1650" w:rsidRDefault="00962693" w:rsidP="00E670CA">
      <w:pPr>
        <w:ind w:firstLine="426"/>
        <w:jc w:val="both"/>
      </w:pPr>
      <w:proofErr w:type="gramStart"/>
      <w:r w:rsidRPr="009C1650">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закупкам </w:t>
      </w:r>
      <w:r w:rsidR="00E670CA" w:rsidRPr="00E670CA">
        <w:t>изделий медицинского назначения</w:t>
      </w:r>
      <w:r w:rsidRPr="00E670CA">
        <w:t xml:space="preserve"> для</w:t>
      </w:r>
      <w:r w:rsidRPr="009C1650">
        <w:t xml:space="preserve"> ГКП на ПХВ Городская клиническая больница №7 на 2017 год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w:t>
      </w:r>
      <w:proofErr w:type="gramEnd"/>
      <w:r w:rsidRPr="009C1650">
        <w:t xml:space="preserve"> оказанию гарантированного объема бесплатной </w:t>
      </w:r>
      <w:r w:rsidR="00D20F0C" w:rsidRPr="009C1650">
        <w:t xml:space="preserve">медицинской помощи, </w:t>
      </w:r>
      <w:proofErr w:type="gramStart"/>
      <w:r w:rsidR="00D20F0C" w:rsidRPr="009C1650">
        <w:t>утвержденных</w:t>
      </w:r>
      <w:proofErr w:type="gramEnd"/>
      <w:r w:rsidRPr="009C1650">
        <w:t xml:space="preserve"> Постановлением Правительства Республики Казахстан от 30 октября 2009 года № 1729 (далее </w:t>
      </w:r>
      <w:r w:rsidR="00D20F0C" w:rsidRPr="009C1650">
        <w:t xml:space="preserve">- </w:t>
      </w:r>
      <w:r w:rsidRPr="009C1650">
        <w:t>Правила).</w:t>
      </w:r>
    </w:p>
    <w:p w:rsidR="00962693" w:rsidRPr="009C1650" w:rsidRDefault="00962693" w:rsidP="00E670CA">
      <w:pPr>
        <w:ind w:firstLine="426"/>
        <w:jc w:val="both"/>
        <w:rPr>
          <w:color w:val="000000"/>
        </w:rPr>
      </w:pPr>
      <w:r w:rsidRPr="009C1650">
        <w:rPr>
          <w:b/>
        </w:rPr>
        <w:t>Организатор тендера</w:t>
      </w:r>
      <w:r w:rsidRPr="009C1650">
        <w:t xml:space="preserve">: </w:t>
      </w:r>
      <w:r w:rsidRPr="009C1650">
        <w:rPr>
          <w:color w:val="000000"/>
        </w:rPr>
        <w:t>Государственное коммунальное предприятие «Городская клиническая больница №7» на праве хозяйственного ведения, Управления здравоохранения города Алматы.</w:t>
      </w:r>
    </w:p>
    <w:p w:rsidR="00962693" w:rsidRPr="009C1650" w:rsidRDefault="00962693" w:rsidP="00E670CA">
      <w:pPr>
        <w:widowControl w:val="0"/>
        <w:autoSpaceDE w:val="0"/>
        <w:autoSpaceDN w:val="0"/>
        <w:adjustRightInd w:val="0"/>
        <w:ind w:firstLine="426"/>
        <w:jc w:val="both"/>
        <w:rPr>
          <w:color w:val="000000"/>
        </w:rPr>
      </w:pPr>
      <w:r w:rsidRPr="009C1650">
        <w:rPr>
          <w:b/>
        </w:rPr>
        <w:t>Место нахождения</w:t>
      </w:r>
      <w:r w:rsidRPr="009C1650">
        <w:t>: г</w:t>
      </w:r>
      <w:r w:rsidR="00D20F0C" w:rsidRPr="009C1650">
        <w:t>ород</w:t>
      </w:r>
      <w:r w:rsidRPr="009C1650">
        <w:t xml:space="preserve"> Алматы</w:t>
      </w:r>
      <w:r w:rsidR="00D20F0C" w:rsidRPr="009C1650">
        <w:t xml:space="preserve">, </w:t>
      </w:r>
      <w:proofErr w:type="spellStart"/>
      <w:r w:rsidR="00D20F0C" w:rsidRPr="009C1650">
        <w:t>Науырызбайский</w:t>
      </w:r>
      <w:proofErr w:type="spellEnd"/>
      <w:r w:rsidR="00D20F0C" w:rsidRPr="009C1650">
        <w:t xml:space="preserve"> район, микрорайон</w:t>
      </w:r>
      <w:r w:rsidRPr="009C1650">
        <w:t xml:space="preserve"> </w:t>
      </w:r>
      <w:proofErr w:type="spellStart"/>
      <w:r w:rsidRPr="009C1650">
        <w:t>Калкаман</w:t>
      </w:r>
      <w:proofErr w:type="spellEnd"/>
      <w:r w:rsidRPr="009C1650">
        <w:t>,</w:t>
      </w:r>
      <w:r w:rsidR="00D20F0C" w:rsidRPr="009C1650">
        <w:t xml:space="preserve"> дом </w:t>
      </w:r>
      <w:r w:rsidRPr="009C1650">
        <w:t>20</w:t>
      </w:r>
      <w:r w:rsidR="00D20F0C" w:rsidRPr="009C1650">
        <w:t>,</w:t>
      </w:r>
      <w:r w:rsidRPr="009C1650">
        <w:t xml:space="preserve"> БИН 990240002502, РНН 600200070554, ИИК KZ 144 500 239 860 000 093 KZT, БИК ASFBKZKA,</w:t>
      </w:r>
      <w:r w:rsidRPr="009C1650">
        <w:rPr>
          <w:color w:val="000000"/>
        </w:rPr>
        <w:t xml:space="preserve"> АО «Банк Астаны», г.</w:t>
      </w:r>
      <w:r w:rsidR="00D20F0C" w:rsidRPr="009C1650">
        <w:rPr>
          <w:color w:val="000000"/>
        </w:rPr>
        <w:t xml:space="preserve"> </w:t>
      </w:r>
      <w:r w:rsidRPr="009C1650">
        <w:rPr>
          <w:color w:val="000000"/>
        </w:rPr>
        <w:t>Алматы, КБЕ 16.</w:t>
      </w:r>
    </w:p>
    <w:p w:rsidR="00962693" w:rsidRPr="009C1650" w:rsidRDefault="00962693" w:rsidP="00504D2A">
      <w:pPr>
        <w:jc w:val="center"/>
        <w:rPr>
          <w:color w:val="000000"/>
        </w:rPr>
      </w:pPr>
      <w:r w:rsidRPr="009C1650">
        <w:rPr>
          <w:b/>
          <w:bCs/>
          <w:color w:val="000000"/>
        </w:rPr>
        <w:t>1. Общие положения</w:t>
      </w:r>
    </w:p>
    <w:p w:rsidR="00504D2A" w:rsidRPr="00504D2A" w:rsidRDefault="00962693" w:rsidP="00504D2A">
      <w:pPr>
        <w:ind w:firstLine="708"/>
        <w:jc w:val="both"/>
        <w:rPr>
          <w:b/>
          <w:bCs/>
          <w:color w:val="000000"/>
        </w:rPr>
      </w:pPr>
      <w:r w:rsidRPr="009C1650">
        <w:rPr>
          <w:color w:val="000000"/>
        </w:rPr>
        <w:t>1. Тендер проводится с целью выбора поставщиков по</w:t>
      </w:r>
      <w:r w:rsidR="00E670CA">
        <w:rPr>
          <w:b/>
          <w:bCs/>
          <w:color w:val="000000"/>
        </w:rPr>
        <w:t xml:space="preserve"> поставке изделий медицинского назначения</w:t>
      </w:r>
      <w:r w:rsidR="00300231">
        <w:rPr>
          <w:b/>
          <w:bCs/>
          <w:color w:val="000000"/>
        </w:rPr>
        <w:t xml:space="preserve"> и лекарственных средств </w:t>
      </w:r>
      <w:r w:rsidR="00E670CA">
        <w:rPr>
          <w:b/>
          <w:bCs/>
          <w:color w:val="000000"/>
        </w:rPr>
        <w:t xml:space="preserve"> </w:t>
      </w:r>
      <w:r w:rsidR="00504D2A" w:rsidRPr="00504D2A">
        <w:rPr>
          <w:b/>
          <w:bCs/>
          <w:color w:val="000000"/>
        </w:rPr>
        <w:t>согласно приложению №1.</w:t>
      </w:r>
    </w:p>
    <w:p w:rsidR="001575FB" w:rsidRPr="00300231" w:rsidRDefault="00FF2F50" w:rsidP="00E670CA">
      <w:pPr>
        <w:ind w:firstLine="708"/>
        <w:jc w:val="both"/>
        <w:rPr>
          <w:b/>
          <w:color w:val="000000"/>
        </w:rPr>
      </w:pPr>
      <w:r w:rsidRPr="009C1650">
        <w:rPr>
          <w:color w:val="000000"/>
        </w:rPr>
        <w:t xml:space="preserve">2. </w:t>
      </w:r>
      <w:proofErr w:type="gramStart"/>
      <w:r w:rsidRPr="009C1650">
        <w:rPr>
          <w:color w:val="000000"/>
        </w:rPr>
        <w:t>Сумма, выделенная на закупку составляет</w:t>
      </w:r>
      <w:proofErr w:type="gramEnd"/>
      <w:r w:rsidR="00300231">
        <w:rPr>
          <w:b/>
          <w:color w:val="000000"/>
        </w:rPr>
        <w:t xml:space="preserve"> </w:t>
      </w:r>
      <w:r w:rsidR="00300231" w:rsidRPr="00300231">
        <w:rPr>
          <w:b/>
          <w:color w:val="000000"/>
          <w:lang w:val="kk-KZ"/>
        </w:rPr>
        <w:t xml:space="preserve">164 687 805,70                                                                                                         </w:t>
      </w:r>
      <w:r w:rsidR="001575FB" w:rsidRPr="00300231">
        <w:rPr>
          <w:b/>
          <w:color w:val="000000"/>
        </w:rPr>
        <w:t>(</w:t>
      </w:r>
      <w:r w:rsidR="00300231" w:rsidRPr="00300231">
        <w:rPr>
          <w:b/>
          <w:color w:val="000000"/>
        </w:rPr>
        <w:t>сто шестьдесят четыре миллиона шестьсот восемьдесят семь тысяч восемьсот пять</w:t>
      </w:r>
      <w:r w:rsidR="001575FB" w:rsidRPr="00300231">
        <w:rPr>
          <w:b/>
          <w:color w:val="000000"/>
        </w:rPr>
        <w:t>)</w:t>
      </w:r>
      <w:r w:rsidR="00300231" w:rsidRPr="00300231">
        <w:rPr>
          <w:b/>
          <w:color w:val="000000"/>
        </w:rPr>
        <w:t xml:space="preserve"> тенге, 70 </w:t>
      </w:r>
      <w:proofErr w:type="spellStart"/>
      <w:r w:rsidR="00300231" w:rsidRPr="00300231">
        <w:rPr>
          <w:b/>
          <w:color w:val="000000"/>
        </w:rPr>
        <w:t>тиын</w:t>
      </w:r>
      <w:proofErr w:type="spellEnd"/>
      <w:r w:rsidR="00300231" w:rsidRPr="00300231">
        <w:rPr>
          <w:b/>
          <w:color w:val="000000"/>
        </w:rPr>
        <w:t>.</w:t>
      </w:r>
    </w:p>
    <w:p w:rsidR="00FF2F50" w:rsidRPr="00300231" w:rsidRDefault="00FF2F50" w:rsidP="00E670CA">
      <w:pPr>
        <w:ind w:firstLine="708"/>
        <w:jc w:val="both"/>
        <w:rPr>
          <w:b/>
          <w:color w:val="000000"/>
        </w:rPr>
      </w:pPr>
      <w:r w:rsidRPr="00300231">
        <w:rPr>
          <w:color w:val="000000"/>
        </w:rPr>
        <w:t xml:space="preserve">3. </w:t>
      </w:r>
      <w:proofErr w:type="gramStart"/>
      <w:r w:rsidRPr="00300231">
        <w:rPr>
          <w:b/>
          <w:color w:val="000000"/>
        </w:rPr>
        <w:t>Заказчик или организатор закупа утверждают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w:t>
      </w:r>
      <w:bookmarkStart w:id="1" w:name="SUB2900"/>
      <w:bookmarkEnd w:id="1"/>
      <w:proofErr w:type="gramEnd"/>
    </w:p>
    <w:p w:rsidR="00FF2F50" w:rsidRPr="00AE7E2A" w:rsidRDefault="00E670CA" w:rsidP="00E670CA">
      <w:pPr>
        <w:ind w:firstLine="400"/>
        <w:jc w:val="both"/>
        <w:rPr>
          <w:rStyle w:val="s0"/>
          <w:sz w:val="24"/>
          <w:szCs w:val="24"/>
        </w:rPr>
      </w:pPr>
      <w:r w:rsidRPr="00300231">
        <w:rPr>
          <w:rStyle w:val="s0"/>
          <w:sz w:val="24"/>
          <w:szCs w:val="24"/>
        </w:rPr>
        <w:t>4</w:t>
      </w:r>
      <w:r w:rsidR="00FF2F50" w:rsidRPr="00300231">
        <w:rPr>
          <w:rStyle w:val="s0"/>
          <w:sz w:val="24"/>
          <w:szCs w:val="24"/>
        </w:rPr>
        <w:t>) состав тендерной документации, перечень документов, которые должны</w:t>
      </w:r>
      <w:r w:rsidR="00FF2F50" w:rsidRPr="00AE7E2A">
        <w:rPr>
          <w:rStyle w:val="s0"/>
          <w:sz w:val="24"/>
          <w:szCs w:val="24"/>
        </w:rPr>
        <w:t xml:space="preserve"> быть представлены потенциальным поставщиком в подтверждение его соответствия требованиям </w:t>
      </w:r>
      <w:bookmarkStart w:id="2" w:name="sub1001209108"/>
      <w:r w:rsidR="00FF2F50" w:rsidRPr="00AE7E2A">
        <w:rPr>
          <w:rStyle w:val="s0"/>
          <w:sz w:val="24"/>
          <w:szCs w:val="24"/>
        </w:rPr>
        <w:fldChar w:fldCharType="begin"/>
      </w:r>
      <w:r w:rsidR="00FF2F50" w:rsidRPr="00AE7E2A">
        <w:rPr>
          <w:rStyle w:val="s0"/>
          <w:sz w:val="24"/>
          <w:szCs w:val="24"/>
        </w:rPr>
        <w:instrText xml:space="preserve"> HYPERLINK "jl:30500538.800%20" </w:instrText>
      </w:r>
      <w:r w:rsidR="00FF2F50" w:rsidRPr="00AE7E2A">
        <w:rPr>
          <w:rStyle w:val="s0"/>
          <w:sz w:val="24"/>
          <w:szCs w:val="24"/>
        </w:rPr>
        <w:fldChar w:fldCharType="separate"/>
      </w:r>
      <w:r w:rsidR="00FF2F50" w:rsidRPr="00AE7E2A">
        <w:rPr>
          <w:rStyle w:val="s0"/>
          <w:sz w:val="24"/>
          <w:szCs w:val="24"/>
        </w:rPr>
        <w:t>глав 3</w:t>
      </w:r>
      <w:r w:rsidR="00FF2F50" w:rsidRPr="00AE7E2A">
        <w:rPr>
          <w:rStyle w:val="s0"/>
          <w:sz w:val="24"/>
          <w:szCs w:val="24"/>
        </w:rPr>
        <w:fldChar w:fldCharType="end"/>
      </w:r>
      <w:bookmarkEnd w:id="2"/>
      <w:r w:rsidR="00FF2F50" w:rsidRPr="00AE7E2A">
        <w:rPr>
          <w:rStyle w:val="s0"/>
          <w:sz w:val="24"/>
          <w:szCs w:val="24"/>
        </w:rPr>
        <w:t xml:space="preserve">, </w:t>
      </w:r>
      <w:bookmarkStart w:id="3" w:name="sub1001209109"/>
      <w:r w:rsidR="00FF2F50" w:rsidRPr="00AE7E2A">
        <w:rPr>
          <w:rStyle w:val="s0"/>
          <w:sz w:val="24"/>
          <w:szCs w:val="24"/>
        </w:rPr>
        <w:fldChar w:fldCharType="begin"/>
      </w:r>
      <w:r w:rsidR="00FF2F50" w:rsidRPr="00AE7E2A">
        <w:rPr>
          <w:rStyle w:val="s0"/>
          <w:sz w:val="24"/>
          <w:szCs w:val="24"/>
        </w:rPr>
        <w:instrText xml:space="preserve"> HYPERLINK "jl:30500538.1200%20" </w:instrText>
      </w:r>
      <w:r w:rsidR="00FF2F50" w:rsidRPr="00AE7E2A">
        <w:rPr>
          <w:rStyle w:val="s0"/>
          <w:sz w:val="24"/>
          <w:szCs w:val="24"/>
        </w:rPr>
        <w:fldChar w:fldCharType="separate"/>
      </w:r>
      <w:r w:rsidR="00FF2F50" w:rsidRPr="00AE7E2A">
        <w:rPr>
          <w:rStyle w:val="s0"/>
          <w:sz w:val="24"/>
          <w:szCs w:val="24"/>
        </w:rPr>
        <w:t>4</w:t>
      </w:r>
      <w:r w:rsidR="00FF2F50" w:rsidRPr="00AE7E2A">
        <w:rPr>
          <w:rStyle w:val="s0"/>
          <w:sz w:val="24"/>
          <w:szCs w:val="24"/>
        </w:rPr>
        <w:fldChar w:fldCharType="end"/>
      </w:r>
      <w:bookmarkEnd w:id="3"/>
      <w:r w:rsidR="00FF2F50" w:rsidRPr="00AE7E2A">
        <w:rPr>
          <w:rStyle w:val="s0"/>
          <w:sz w:val="24"/>
          <w:szCs w:val="24"/>
        </w:rPr>
        <w:t xml:space="preserve"> Правил;</w:t>
      </w:r>
    </w:p>
    <w:p w:rsidR="00FF2F50" w:rsidRPr="00AE7E2A" w:rsidRDefault="00E670CA" w:rsidP="00E670CA">
      <w:pPr>
        <w:ind w:firstLine="400"/>
        <w:jc w:val="both"/>
        <w:rPr>
          <w:rStyle w:val="s0"/>
          <w:sz w:val="24"/>
          <w:szCs w:val="24"/>
        </w:rPr>
      </w:pPr>
      <w:r>
        <w:rPr>
          <w:rStyle w:val="s0"/>
          <w:sz w:val="24"/>
          <w:szCs w:val="24"/>
        </w:rPr>
        <w:t>5</w:t>
      </w:r>
      <w:r w:rsidR="00FF2F50" w:rsidRPr="00AE7E2A">
        <w:rPr>
          <w:rStyle w:val="s0"/>
          <w:sz w:val="24"/>
          <w:szCs w:val="24"/>
        </w:rPr>
        <w:t>) технические и качественные характеристики закупаемых товаров, фармацевтических услуг, включая технические спецификации;</w:t>
      </w:r>
      <w:r w:rsidR="00FF2F50" w:rsidRPr="00AE7E2A">
        <w:rPr>
          <w:rStyle w:val="s0"/>
          <w:sz w:val="24"/>
          <w:szCs w:val="24"/>
        </w:rPr>
        <w:tab/>
      </w:r>
    </w:p>
    <w:p w:rsidR="00FF2F50" w:rsidRPr="00AE7E2A" w:rsidRDefault="00E670CA" w:rsidP="00E670CA">
      <w:pPr>
        <w:ind w:firstLine="400"/>
        <w:jc w:val="both"/>
        <w:rPr>
          <w:rStyle w:val="s0"/>
          <w:sz w:val="24"/>
          <w:szCs w:val="24"/>
        </w:rPr>
      </w:pPr>
      <w:r>
        <w:rPr>
          <w:rStyle w:val="s0"/>
          <w:sz w:val="24"/>
          <w:szCs w:val="24"/>
        </w:rPr>
        <w:t>6</w:t>
      </w:r>
      <w:r w:rsidR="00FF2F50" w:rsidRPr="00AE7E2A">
        <w:rPr>
          <w:rStyle w:val="s0"/>
          <w:sz w:val="24"/>
          <w:szCs w:val="24"/>
        </w:rPr>
        <w:t xml:space="preserve">) объем закупаемых товаров, фармацевтических услуг и суммы, выделенные для их </w:t>
      </w:r>
      <w:r>
        <w:rPr>
          <w:rStyle w:val="s0"/>
          <w:sz w:val="24"/>
          <w:szCs w:val="24"/>
        </w:rPr>
        <w:t>закупа по каждому лоту.</w:t>
      </w:r>
      <w:r>
        <w:rPr>
          <w:rStyle w:val="s0"/>
          <w:sz w:val="24"/>
          <w:szCs w:val="24"/>
        </w:rPr>
        <w:tab/>
      </w:r>
      <w:r>
        <w:rPr>
          <w:rStyle w:val="s0"/>
          <w:sz w:val="24"/>
          <w:szCs w:val="24"/>
        </w:rPr>
        <w:br/>
        <w:t xml:space="preserve">      7</w:t>
      </w:r>
      <w:r w:rsidR="00FF2F50" w:rsidRPr="00AE7E2A">
        <w:rPr>
          <w:rStyle w:val="s0"/>
          <w:sz w:val="24"/>
          <w:szCs w:val="24"/>
        </w:rPr>
        <w:t>) место, сроки и другие условия поставки товара или оказания фармацевтических услуг;</w:t>
      </w:r>
    </w:p>
    <w:p w:rsidR="00FF2F50" w:rsidRPr="00AE7E2A" w:rsidRDefault="00E670CA" w:rsidP="00E670CA">
      <w:pPr>
        <w:ind w:firstLine="400"/>
        <w:jc w:val="both"/>
        <w:rPr>
          <w:rStyle w:val="s0"/>
          <w:sz w:val="24"/>
          <w:szCs w:val="24"/>
        </w:rPr>
      </w:pPr>
      <w:r>
        <w:rPr>
          <w:rStyle w:val="s0"/>
          <w:sz w:val="24"/>
          <w:szCs w:val="24"/>
        </w:rPr>
        <w:t>8</w:t>
      </w:r>
      <w:r w:rsidR="00FF2F50" w:rsidRPr="00AE7E2A">
        <w:rPr>
          <w:rStyle w:val="s0"/>
          <w:sz w:val="24"/>
          <w:szCs w:val="24"/>
        </w:rPr>
        <w:t>)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962693" w:rsidRPr="009C1650" w:rsidRDefault="00E670CA" w:rsidP="00E670CA">
      <w:pPr>
        <w:jc w:val="both"/>
      </w:pPr>
      <w:proofErr w:type="gramStart"/>
      <w:r>
        <w:rPr>
          <w:rStyle w:val="s0"/>
          <w:sz w:val="24"/>
          <w:szCs w:val="24"/>
        </w:rPr>
        <w:t>9</w:t>
      </w:r>
      <w:r w:rsidR="00FF2F50" w:rsidRPr="00AE7E2A">
        <w:rPr>
          <w:rStyle w:val="s0"/>
          <w:sz w:val="24"/>
          <w:szCs w:val="24"/>
        </w:rPr>
        <w:t>) валюту или валюты, в которых выражена цена тендерной заявки, и курс, применяемый для приведения цен</w:t>
      </w:r>
      <w:r>
        <w:rPr>
          <w:rStyle w:val="s0"/>
          <w:sz w:val="24"/>
          <w:szCs w:val="24"/>
        </w:rPr>
        <w:t xml:space="preserve"> к единому эквиваленту;</w:t>
      </w:r>
      <w:r>
        <w:rPr>
          <w:rStyle w:val="s0"/>
          <w:sz w:val="24"/>
          <w:szCs w:val="24"/>
        </w:rPr>
        <w:tab/>
      </w:r>
      <w:r>
        <w:rPr>
          <w:rStyle w:val="s0"/>
          <w:sz w:val="24"/>
          <w:szCs w:val="24"/>
        </w:rPr>
        <w:br/>
        <w:t>      10</w:t>
      </w:r>
      <w:r w:rsidR="00FF2F50" w:rsidRPr="00AE7E2A">
        <w:rPr>
          <w:rStyle w:val="s0"/>
          <w:sz w:val="24"/>
          <w:szCs w:val="24"/>
        </w:rPr>
        <w:t xml:space="preserve">) требования к языкам тендерной заявки, договора закупа или договора на оказание </w:t>
      </w:r>
      <w:r w:rsidR="00FF2F50" w:rsidRPr="00AE7E2A">
        <w:rPr>
          <w:rStyle w:val="s0"/>
          <w:sz w:val="24"/>
          <w:szCs w:val="24"/>
        </w:rPr>
        <w:lastRenderedPageBreak/>
        <w:t>фармацевтических услуг;</w:t>
      </w:r>
      <w:r>
        <w:rPr>
          <w:rStyle w:val="s0"/>
          <w:sz w:val="24"/>
          <w:szCs w:val="24"/>
        </w:rPr>
        <w:tab/>
      </w:r>
      <w:r>
        <w:rPr>
          <w:rStyle w:val="s0"/>
          <w:sz w:val="24"/>
          <w:szCs w:val="24"/>
        </w:rPr>
        <w:br/>
        <w:t>      11</w:t>
      </w:r>
      <w:r w:rsidR="00FF2F50" w:rsidRPr="00AE7E2A">
        <w:rPr>
          <w:rStyle w:val="s0"/>
          <w:sz w:val="24"/>
          <w:szCs w:val="24"/>
        </w:rPr>
        <w:t>) требования к оформ</w:t>
      </w:r>
      <w:r>
        <w:rPr>
          <w:rStyle w:val="s0"/>
          <w:sz w:val="24"/>
          <w:szCs w:val="24"/>
        </w:rPr>
        <w:t>лению тендерной заявки;</w:t>
      </w:r>
      <w:r>
        <w:rPr>
          <w:rStyle w:val="s0"/>
          <w:sz w:val="24"/>
          <w:szCs w:val="24"/>
        </w:rPr>
        <w:tab/>
      </w:r>
      <w:r>
        <w:rPr>
          <w:rStyle w:val="s0"/>
          <w:sz w:val="24"/>
          <w:szCs w:val="24"/>
        </w:rPr>
        <w:br/>
        <w:t>      12</w:t>
      </w:r>
      <w:r w:rsidR="00FF2F50" w:rsidRPr="00AE7E2A">
        <w:rPr>
          <w:rStyle w:val="s0"/>
          <w:sz w:val="24"/>
          <w:szCs w:val="24"/>
        </w:rPr>
        <w:t>) порядок, форму и сроки внесения гарантийного обеспеч</w:t>
      </w:r>
      <w:r>
        <w:rPr>
          <w:rStyle w:val="s0"/>
          <w:sz w:val="24"/>
          <w:szCs w:val="24"/>
        </w:rPr>
        <w:t>ения тендерной заявки;</w:t>
      </w:r>
      <w:r>
        <w:rPr>
          <w:rStyle w:val="s0"/>
          <w:sz w:val="24"/>
          <w:szCs w:val="24"/>
        </w:rPr>
        <w:tab/>
      </w:r>
      <w:r>
        <w:rPr>
          <w:rStyle w:val="s0"/>
          <w:sz w:val="24"/>
          <w:szCs w:val="24"/>
        </w:rPr>
        <w:br/>
        <w:t>      13</w:t>
      </w:r>
      <w:r w:rsidR="00FF2F50" w:rsidRPr="00AE7E2A">
        <w:rPr>
          <w:rStyle w:val="s0"/>
          <w:sz w:val="24"/>
          <w:szCs w:val="24"/>
        </w:rPr>
        <w:t>) указание на возможность и порядок от</w:t>
      </w:r>
      <w:r>
        <w:rPr>
          <w:rStyle w:val="s0"/>
          <w:sz w:val="24"/>
          <w:szCs w:val="24"/>
        </w:rPr>
        <w:t>зыва тендерной заявки;</w:t>
      </w:r>
      <w:proofErr w:type="gramEnd"/>
      <w:r>
        <w:rPr>
          <w:rStyle w:val="s0"/>
          <w:sz w:val="24"/>
          <w:szCs w:val="24"/>
        </w:rPr>
        <w:tab/>
      </w:r>
      <w:r>
        <w:rPr>
          <w:rStyle w:val="s0"/>
          <w:sz w:val="24"/>
          <w:szCs w:val="24"/>
        </w:rPr>
        <w:br/>
        <w:t>      14</w:t>
      </w:r>
      <w:r w:rsidR="00FF2F50" w:rsidRPr="00AE7E2A">
        <w:rPr>
          <w:rStyle w:val="s0"/>
          <w:sz w:val="24"/>
          <w:szCs w:val="24"/>
        </w:rPr>
        <w:t xml:space="preserve">) место и окончательный срок приема тендерных </w:t>
      </w:r>
      <w:proofErr w:type="gramStart"/>
      <w:r w:rsidR="00FF2F50" w:rsidRPr="00AE7E2A">
        <w:rPr>
          <w:rStyle w:val="s0"/>
          <w:sz w:val="24"/>
          <w:szCs w:val="24"/>
        </w:rPr>
        <w:t>заяв</w:t>
      </w:r>
      <w:r>
        <w:rPr>
          <w:rStyle w:val="s0"/>
          <w:sz w:val="24"/>
          <w:szCs w:val="24"/>
        </w:rPr>
        <w:t>ок</w:t>
      </w:r>
      <w:proofErr w:type="gramEnd"/>
      <w:r>
        <w:rPr>
          <w:rStyle w:val="s0"/>
          <w:sz w:val="24"/>
          <w:szCs w:val="24"/>
        </w:rPr>
        <w:t xml:space="preserve"> и срок их действия;</w:t>
      </w:r>
      <w:r>
        <w:rPr>
          <w:rStyle w:val="s0"/>
          <w:sz w:val="24"/>
          <w:szCs w:val="24"/>
        </w:rPr>
        <w:tab/>
      </w:r>
      <w:r>
        <w:rPr>
          <w:rStyle w:val="s0"/>
          <w:sz w:val="24"/>
          <w:szCs w:val="24"/>
        </w:rPr>
        <w:br/>
        <w:t>      15</w:t>
      </w:r>
      <w:r w:rsidR="00FF2F50" w:rsidRPr="00AE7E2A">
        <w:rPr>
          <w:rStyle w:val="s0"/>
          <w:sz w:val="24"/>
          <w:szCs w:val="24"/>
        </w:rPr>
        <w:t>) формы обращения потенциальных поставщиков за разъяснениями по содержанию тендерной документации при необходимости порядка пров</w:t>
      </w:r>
      <w:r>
        <w:rPr>
          <w:rStyle w:val="s0"/>
          <w:sz w:val="24"/>
          <w:szCs w:val="24"/>
        </w:rPr>
        <w:t>едения встречи с ними;</w:t>
      </w:r>
      <w:r>
        <w:rPr>
          <w:rStyle w:val="s0"/>
          <w:sz w:val="24"/>
          <w:szCs w:val="24"/>
        </w:rPr>
        <w:tab/>
      </w:r>
      <w:r>
        <w:rPr>
          <w:rStyle w:val="s0"/>
          <w:sz w:val="24"/>
          <w:szCs w:val="24"/>
        </w:rPr>
        <w:br/>
        <w:t>      16</w:t>
      </w:r>
      <w:r w:rsidR="00FF2F50" w:rsidRPr="00AE7E2A">
        <w:rPr>
          <w:rStyle w:val="s0"/>
          <w:sz w:val="24"/>
          <w:szCs w:val="24"/>
        </w:rPr>
        <w:t>) место, дату, время и процедуру вскрытия конвертов с тендерными за</w:t>
      </w:r>
      <w:r w:rsidR="00FF2F50" w:rsidRPr="00FF2F50">
        <w:rPr>
          <w:rStyle w:val="s0"/>
          <w:sz w:val="24"/>
          <w:szCs w:val="24"/>
        </w:rPr>
        <w:t xml:space="preserve"> </w:t>
      </w:r>
      <w:r w:rsidR="00FF2F50" w:rsidRPr="00AE7E2A">
        <w:rPr>
          <w:rStyle w:val="s0"/>
          <w:sz w:val="24"/>
          <w:szCs w:val="24"/>
        </w:rPr>
        <w:t>явками;</w:t>
      </w:r>
      <w:r w:rsidR="00FF2F50" w:rsidRPr="00AE7E2A">
        <w:rPr>
          <w:rStyle w:val="s0"/>
          <w:sz w:val="24"/>
          <w:szCs w:val="24"/>
        </w:rPr>
        <w:tab/>
      </w:r>
      <w:r w:rsidR="00FF2F50" w:rsidRPr="00AE7E2A">
        <w:rPr>
          <w:rStyle w:val="s0"/>
          <w:sz w:val="24"/>
          <w:szCs w:val="24"/>
        </w:rPr>
        <w:br/>
      </w:r>
      <w:r w:rsidR="00FF2F50" w:rsidRPr="00FF2F50">
        <w:rPr>
          <w:rStyle w:val="s0"/>
          <w:sz w:val="24"/>
          <w:szCs w:val="24"/>
        </w:rPr>
        <w:t xml:space="preserve">      </w:t>
      </w:r>
      <w:r>
        <w:rPr>
          <w:rStyle w:val="s0"/>
          <w:sz w:val="24"/>
          <w:szCs w:val="24"/>
        </w:rPr>
        <w:t>17</w:t>
      </w:r>
      <w:r w:rsidR="00022C82" w:rsidRPr="00AE7E2A">
        <w:rPr>
          <w:rStyle w:val="s0"/>
          <w:sz w:val="24"/>
          <w:szCs w:val="24"/>
        </w:rPr>
        <w:t>) процедуру рассмотр</w:t>
      </w:r>
      <w:r>
        <w:rPr>
          <w:rStyle w:val="s0"/>
          <w:sz w:val="24"/>
          <w:szCs w:val="24"/>
        </w:rPr>
        <w:t>ения тендерных заявок;</w:t>
      </w:r>
      <w:r>
        <w:rPr>
          <w:rStyle w:val="s0"/>
          <w:sz w:val="24"/>
          <w:szCs w:val="24"/>
        </w:rPr>
        <w:tab/>
      </w:r>
      <w:r>
        <w:rPr>
          <w:rStyle w:val="s0"/>
          <w:sz w:val="24"/>
          <w:szCs w:val="24"/>
        </w:rPr>
        <w:br/>
        <w:t>     18</w:t>
      </w:r>
      <w:r w:rsidR="00022C82" w:rsidRPr="00AE7E2A">
        <w:rPr>
          <w:rStyle w:val="s0"/>
          <w:sz w:val="24"/>
          <w:szCs w:val="24"/>
        </w:rPr>
        <w:t>) условия предоставления потенциальным поставщикам – отечественным товаропроизводителям поддержки, о</w:t>
      </w:r>
      <w:r>
        <w:rPr>
          <w:rStyle w:val="s0"/>
          <w:sz w:val="24"/>
          <w:szCs w:val="24"/>
        </w:rPr>
        <w:t>пределенные Правилами;</w:t>
      </w:r>
      <w:r>
        <w:rPr>
          <w:rStyle w:val="s0"/>
          <w:sz w:val="24"/>
          <w:szCs w:val="24"/>
        </w:rPr>
        <w:tab/>
      </w:r>
      <w:r>
        <w:rPr>
          <w:rStyle w:val="s0"/>
          <w:sz w:val="24"/>
          <w:szCs w:val="24"/>
        </w:rPr>
        <w:br/>
        <w:t>     19</w:t>
      </w:r>
      <w:r w:rsidR="00022C82" w:rsidRPr="00AE7E2A">
        <w:rPr>
          <w:rStyle w:val="s0"/>
          <w:sz w:val="24"/>
          <w:szCs w:val="24"/>
        </w:rPr>
        <w:t>) условия внесения, форму, объем и способ гарантийного обеспечения договора закупа или договора на оказание фармацевтических услуг;</w:t>
      </w:r>
      <w:r w:rsidR="00022C82" w:rsidRPr="00AE7E2A">
        <w:rPr>
          <w:rStyle w:val="s0"/>
          <w:sz w:val="24"/>
          <w:szCs w:val="24"/>
        </w:rPr>
        <w:tab/>
      </w:r>
      <w:r w:rsidR="00022C82" w:rsidRPr="00AE7E2A">
        <w:rPr>
          <w:rStyle w:val="s0"/>
          <w:sz w:val="24"/>
          <w:szCs w:val="24"/>
        </w:rPr>
        <w:br/>
        <w:t>  </w:t>
      </w:r>
      <w:r>
        <w:rPr>
          <w:rStyle w:val="s0"/>
          <w:sz w:val="24"/>
          <w:szCs w:val="24"/>
        </w:rPr>
        <w:t>   20</w:t>
      </w:r>
      <w:r w:rsidR="00022C82" w:rsidRPr="00AE7E2A">
        <w:rPr>
          <w:rStyle w:val="s0"/>
          <w:sz w:val="24"/>
          <w:szCs w:val="24"/>
        </w:rPr>
        <w:t>)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по торговому наименованию по каждому лоту (при закупе фармацевтических услуг).</w:t>
      </w:r>
      <w:r w:rsidR="00022C82" w:rsidRPr="00AE7E2A">
        <w:rPr>
          <w:rStyle w:val="s0"/>
          <w:sz w:val="24"/>
          <w:szCs w:val="24"/>
        </w:rPr>
        <w:tab/>
      </w:r>
      <w:r w:rsidR="00022C82" w:rsidRPr="00AE7E2A">
        <w:rPr>
          <w:rStyle w:val="s0"/>
          <w:sz w:val="24"/>
          <w:szCs w:val="24"/>
        </w:rPr>
        <w:br/>
        <w:t xml:space="preserve">      </w:t>
      </w:r>
      <w:proofErr w:type="gramStart"/>
      <w:r w:rsidR="00022C82" w:rsidRPr="00AE7E2A">
        <w:rPr>
          <w:rStyle w:val="s0"/>
          <w:sz w:val="24"/>
          <w:szCs w:val="24"/>
        </w:rPr>
        <w:t>В случае индивидуальной непереносимости пациента,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торгового названия, а также технической характеристики и предельных цен по торговому наименованию по каждому лоту (при закупе фа</w:t>
      </w:r>
      <w:r>
        <w:rPr>
          <w:rStyle w:val="s0"/>
          <w:sz w:val="24"/>
          <w:szCs w:val="24"/>
        </w:rPr>
        <w:t>рмацевтических услуг);</w:t>
      </w:r>
      <w:r>
        <w:rPr>
          <w:rStyle w:val="s0"/>
          <w:sz w:val="24"/>
          <w:szCs w:val="24"/>
        </w:rPr>
        <w:tab/>
      </w:r>
      <w:r>
        <w:rPr>
          <w:rStyle w:val="s0"/>
          <w:sz w:val="24"/>
          <w:szCs w:val="24"/>
        </w:rPr>
        <w:br/>
        <w:t>      21</w:t>
      </w:r>
      <w:r w:rsidR="00022C82" w:rsidRPr="00AE7E2A">
        <w:rPr>
          <w:rStyle w:val="s0"/>
          <w:sz w:val="24"/>
          <w:szCs w:val="24"/>
        </w:rPr>
        <w:t>) перечень и количеств</w:t>
      </w:r>
      <w:r>
        <w:rPr>
          <w:rStyle w:val="s0"/>
          <w:sz w:val="24"/>
          <w:szCs w:val="24"/>
        </w:rPr>
        <w:t>о медицинской техники;</w:t>
      </w:r>
      <w:proofErr w:type="gramEnd"/>
      <w:r>
        <w:rPr>
          <w:rStyle w:val="s0"/>
          <w:sz w:val="24"/>
          <w:szCs w:val="24"/>
        </w:rPr>
        <w:tab/>
      </w:r>
      <w:r>
        <w:rPr>
          <w:rStyle w:val="s0"/>
          <w:sz w:val="24"/>
          <w:szCs w:val="24"/>
        </w:rPr>
        <w:br/>
        <w:t xml:space="preserve">      </w:t>
      </w:r>
      <w:proofErr w:type="gramStart"/>
      <w:r>
        <w:rPr>
          <w:rStyle w:val="s0"/>
          <w:sz w:val="24"/>
          <w:szCs w:val="24"/>
        </w:rPr>
        <w:t>22</w:t>
      </w:r>
      <w:r w:rsidR="00022C82" w:rsidRPr="00AE7E2A">
        <w:rPr>
          <w:rStyle w:val="s0"/>
          <w:sz w:val="24"/>
          <w:szCs w:val="24"/>
        </w:rPr>
        <w:t>)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w:t>
      </w:r>
      <w:r>
        <w:rPr>
          <w:rStyle w:val="s0"/>
          <w:sz w:val="24"/>
          <w:szCs w:val="24"/>
        </w:rPr>
        <w:t>рмацевтических услуг);</w:t>
      </w:r>
      <w:r>
        <w:rPr>
          <w:rStyle w:val="s0"/>
          <w:sz w:val="24"/>
          <w:szCs w:val="24"/>
        </w:rPr>
        <w:tab/>
      </w:r>
      <w:r>
        <w:rPr>
          <w:rStyle w:val="s0"/>
          <w:sz w:val="24"/>
          <w:szCs w:val="24"/>
        </w:rPr>
        <w:br/>
        <w:t>      23</w:t>
      </w:r>
      <w:r w:rsidR="00022C82" w:rsidRPr="00AE7E2A">
        <w:rPr>
          <w:rStyle w:val="s0"/>
          <w:sz w:val="24"/>
          <w:szCs w:val="24"/>
        </w:rPr>
        <w:t>) требования к потенциальным поставщикам фармацевтических услуг, а также их соисполнителям, установленные главой 3 Правил (при закупе фа</w:t>
      </w:r>
      <w:r>
        <w:rPr>
          <w:rStyle w:val="s0"/>
          <w:sz w:val="24"/>
          <w:szCs w:val="24"/>
        </w:rPr>
        <w:t>рмацевтических услуг);</w:t>
      </w:r>
      <w:r>
        <w:rPr>
          <w:rStyle w:val="s0"/>
          <w:sz w:val="24"/>
          <w:szCs w:val="24"/>
        </w:rPr>
        <w:tab/>
      </w:r>
      <w:r>
        <w:rPr>
          <w:rStyle w:val="s0"/>
          <w:sz w:val="24"/>
          <w:szCs w:val="24"/>
        </w:rPr>
        <w:br/>
        <w:t>     24</w:t>
      </w:r>
      <w:r w:rsidR="00022C82" w:rsidRPr="00AE7E2A">
        <w:rPr>
          <w:rStyle w:val="s0"/>
          <w:sz w:val="24"/>
          <w:szCs w:val="24"/>
        </w:rPr>
        <w:t>) сведения о квалификации согласно форме, утвержденной уполномоченным органом в области здравоохранения;</w:t>
      </w:r>
      <w:proofErr w:type="gramEnd"/>
      <w:r w:rsidR="0018065B" w:rsidRPr="00AE7E2A">
        <w:rPr>
          <w:rStyle w:val="s0"/>
          <w:sz w:val="24"/>
          <w:szCs w:val="24"/>
        </w:rPr>
        <w:tab/>
      </w:r>
      <w:r>
        <w:rPr>
          <w:rStyle w:val="s0"/>
          <w:sz w:val="24"/>
          <w:szCs w:val="24"/>
        </w:rPr>
        <w:br/>
        <w:t>     25</w:t>
      </w:r>
      <w:r w:rsidR="00022C82" w:rsidRPr="00AE7E2A">
        <w:rPr>
          <w:rStyle w:val="s0"/>
          <w:sz w:val="24"/>
          <w:szCs w:val="24"/>
        </w:rPr>
        <w:t>) требования к товарам, установленные главой 4  Правил.</w:t>
      </w:r>
      <w:r w:rsidR="0018065B" w:rsidRPr="00AE7E2A">
        <w:rPr>
          <w:rStyle w:val="s0"/>
          <w:sz w:val="24"/>
          <w:szCs w:val="24"/>
        </w:rPr>
        <w:tab/>
      </w:r>
      <w:r w:rsidR="00022C82" w:rsidRPr="00AE7E2A">
        <w:rPr>
          <w:rStyle w:val="s0"/>
          <w:sz w:val="24"/>
          <w:szCs w:val="24"/>
        </w:rPr>
        <w:br/>
      </w:r>
    </w:p>
    <w:p w:rsidR="009C70A3" w:rsidRPr="009C1650" w:rsidRDefault="009C70A3" w:rsidP="009C70A3">
      <w:pPr>
        <w:jc w:val="center"/>
        <w:rPr>
          <w:color w:val="000000"/>
        </w:rPr>
      </w:pPr>
      <w:r w:rsidRPr="009C1650">
        <w:rPr>
          <w:b/>
          <w:bCs/>
          <w:color w:val="000000"/>
        </w:rPr>
        <w:t xml:space="preserve">2. Разъяснение организатором тендера положений </w:t>
      </w:r>
    </w:p>
    <w:p w:rsidR="009C70A3" w:rsidRPr="009C1650" w:rsidRDefault="009C70A3" w:rsidP="009C70A3">
      <w:pPr>
        <w:jc w:val="center"/>
        <w:rPr>
          <w:color w:val="000000"/>
        </w:rPr>
      </w:pPr>
      <w:r w:rsidRPr="009C1650">
        <w:rPr>
          <w:b/>
          <w:bCs/>
          <w:color w:val="000000"/>
        </w:rPr>
        <w:t>Тендерной документации потенциальным поставщикам, получившим ее копию</w:t>
      </w:r>
    </w:p>
    <w:p w:rsidR="0018065B" w:rsidRPr="00AE7E2A" w:rsidRDefault="00E670CA" w:rsidP="0018065B">
      <w:pPr>
        <w:ind w:firstLine="708"/>
        <w:jc w:val="both"/>
        <w:rPr>
          <w:rStyle w:val="s0"/>
          <w:sz w:val="24"/>
          <w:szCs w:val="24"/>
        </w:rPr>
      </w:pPr>
      <w:bookmarkStart w:id="4" w:name="SUB3100"/>
      <w:bookmarkEnd w:id="4"/>
      <w:r>
        <w:rPr>
          <w:rStyle w:val="s0"/>
          <w:sz w:val="24"/>
          <w:szCs w:val="24"/>
        </w:rPr>
        <w:t>1</w:t>
      </w:r>
      <w:r w:rsidR="009C70A3" w:rsidRPr="00AE7E2A">
        <w:rPr>
          <w:rStyle w:val="s0"/>
          <w:sz w:val="24"/>
          <w:szCs w:val="24"/>
        </w:rPr>
        <w:t xml:space="preserve">. </w:t>
      </w:r>
      <w:bookmarkStart w:id="5" w:name="SUB3200"/>
      <w:bookmarkEnd w:id="5"/>
      <w:proofErr w:type="gramStart"/>
      <w:r w:rsidR="0018065B" w:rsidRPr="00AE7E2A">
        <w:rPr>
          <w:color w:val="00000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18065B" w:rsidRPr="00AE7E2A">
        <w:br/>
      </w:r>
      <w:proofErr w:type="gramEnd"/>
    </w:p>
    <w:p w:rsidR="0018065B" w:rsidRPr="00AE7E2A" w:rsidRDefault="00E670CA" w:rsidP="0018065B">
      <w:pPr>
        <w:ind w:firstLine="708"/>
        <w:jc w:val="both"/>
        <w:rPr>
          <w:color w:val="000000"/>
        </w:rPr>
      </w:pPr>
      <w:r>
        <w:rPr>
          <w:rStyle w:val="s0"/>
          <w:sz w:val="24"/>
          <w:szCs w:val="24"/>
        </w:rPr>
        <w:t>2</w:t>
      </w:r>
      <w:r w:rsidR="009C70A3" w:rsidRPr="00AE7E2A">
        <w:rPr>
          <w:rStyle w:val="s0"/>
          <w:sz w:val="24"/>
          <w:szCs w:val="24"/>
        </w:rPr>
        <w:t xml:space="preserve">. </w:t>
      </w:r>
      <w:r w:rsidR="0018065B" w:rsidRPr="00AE7E2A">
        <w:rPr>
          <w:color w:val="00000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0018065B" w:rsidRPr="00AE7E2A">
        <w:rPr>
          <w:color w:val="000000"/>
        </w:rPr>
        <w:tab/>
      </w:r>
    </w:p>
    <w:p w:rsidR="0018065B" w:rsidRPr="00AE7E2A" w:rsidRDefault="0018065B" w:rsidP="009C70A3">
      <w:pPr>
        <w:jc w:val="both"/>
        <w:rPr>
          <w:rStyle w:val="s0"/>
          <w:sz w:val="24"/>
          <w:szCs w:val="24"/>
        </w:rPr>
      </w:pPr>
      <w:r w:rsidRPr="00AE7E2A">
        <w:lastRenderedPageBreak/>
        <w:br/>
      </w:r>
    </w:p>
    <w:p w:rsidR="009C70A3" w:rsidRPr="0018065B" w:rsidRDefault="00E670CA" w:rsidP="0018065B">
      <w:pPr>
        <w:ind w:firstLine="708"/>
        <w:jc w:val="both"/>
      </w:pPr>
      <w:r>
        <w:rPr>
          <w:rStyle w:val="s0"/>
          <w:sz w:val="24"/>
          <w:szCs w:val="24"/>
        </w:rPr>
        <w:t>3</w:t>
      </w:r>
      <w:r w:rsidR="009C70A3" w:rsidRPr="00AE7E2A">
        <w:rPr>
          <w:rStyle w:val="s0"/>
          <w:sz w:val="24"/>
          <w:szCs w:val="24"/>
        </w:rPr>
        <w:t xml:space="preserve">. </w:t>
      </w:r>
      <w:r w:rsidR="0018065B" w:rsidRPr="00AE7E2A">
        <w:rPr>
          <w:color w:val="000000"/>
        </w:rPr>
        <w:t>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9C70A3" w:rsidRPr="009C1650" w:rsidRDefault="009C70A3" w:rsidP="009C70A3">
      <w:pPr>
        <w:ind w:firstLine="426"/>
        <w:rPr>
          <w:rStyle w:val="s1"/>
        </w:rPr>
      </w:pPr>
    </w:p>
    <w:p w:rsidR="0018065B" w:rsidRDefault="009C70A3" w:rsidP="00E670CA">
      <w:pPr>
        <w:jc w:val="center"/>
        <w:rPr>
          <w:rStyle w:val="s1"/>
        </w:rPr>
      </w:pPr>
      <w:r w:rsidRPr="009C1650">
        <w:rPr>
          <w:rStyle w:val="s1"/>
        </w:rPr>
        <w:t>3</w:t>
      </w:r>
      <w:r w:rsidR="00962693" w:rsidRPr="009C1650">
        <w:rPr>
          <w:rStyle w:val="s1"/>
        </w:rPr>
        <w:t xml:space="preserve">. Срок действия, содержание, предоставление, изменение и отзыв тендерных </w:t>
      </w:r>
      <w:r w:rsidR="0018065B">
        <w:rPr>
          <w:rStyle w:val="s1"/>
        </w:rPr>
        <w:t xml:space="preserve"> заявок</w:t>
      </w:r>
    </w:p>
    <w:p w:rsidR="0018065B" w:rsidRDefault="0018065B" w:rsidP="009C1650">
      <w:pPr>
        <w:jc w:val="both"/>
        <w:rPr>
          <w:rStyle w:val="s1"/>
        </w:rPr>
      </w:pPr>
    </w:p>
    <w:p w:rsidR="007F3582" w:rsidRDefault="00E670CA" w:rsidP="00454285">
      <w:pPr>
        <w:ind w:firstLine="708"/>
        <w:rPr>
          <w:color w:val="000000"/>
        </w:rPr>
      </w:pPr>
      <w:r>
        <w:rPr>
          <w:color w:val="000000"/>
        </w:rPr>
        <w:t>1</w:t>
      </w:r>
      <w:r w:rsidR="0018065B" w:rsidRPr="00AE7E2A">
        <w:rPr>
          <w:color w:val="000000"/>
        </w:rPr>
        <w:t xml:space="preserve">. </w:t>
      </w:r>
      <w:r w:rsidR="00962693" w:rsidRPr="00AE7E2A">
        <w:rPr>
          <w:color w:val="00000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18065B" w:rsidRPr="00AE7E2A">
        <w:rPr>
          <w:color w:val="000000"/>
        </w:rPr>
        <w:tab/>
      </w:r>
      <w:r w:rsidR="00962693" w:rsidRPr="00AE7E2A">
        <w:br/>
      </w:r>
      <w:r w:rsidR="00962693" w:rsidRPr="00AE7E2A">
        <w:rPr>
          <w:color w:val="000000"/>
        </w:rPr>
        <w:t>     </w:t>
      </w:r>
      <w:r>
        <w:rPr>
          <w:color w:val="000000"/>
        </w:rPr>
        <w:t xml:space="preserve"> 2</w:t>
      </w:r>
      <w:r w:rsidR="00962693" w:rsidRPr="00AE7E2A">
        <w:rPr>
          <w:color w:val="00000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962693" w:rsidRPr="00AE7E2A">
        <w:br/>
      </w:r>
      <w:r w:rsidR="00962693" w:rsidRPr="00AE7E2A">
        <w:rPr>
          <w:color w:val="000000"/>
        </w:rPr>
        <w:t xml:space="preserve">      </w:t>
      </w:r>
      <w:r>
        <w:rPr>
          <w:color w:val="000000"/>
        </w:rPr>
        <w:t xml:space="preserve"> 3</w:t>
      </w:r>
      <w:r w:rsidR="00962693" w:rsidRPr="00AE7E2A">
        <w:rPr>
          <w:color w:val="000000"/>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w:t>
      </w:r>
      <w:r w:rsidR="00962693" w:rsidRPr="00302AF5">
        <w:rPr>
          <w:color w:val="000000"/>
        </w:rPr>
        <w:t>подлежит отклонению.</w:t>
      </w:r>
      <w:r w:rsidR="00962693" w:rsidRPr="009C1650">
        <w:rPr>
          <w:color w:val="000000"/>
        </w:rPr>
        <w:t xml:space="preserve"> </w:t>
      </w:r>
    </w:p>
    <w:p w:rsidR="007F3582" w:rsidRPr="00302AF5" w:rsidRDefault="00E670CA" w:rsidP="00454285">
      <w:pPr>
        <w:autoSpaceDE w:val="0"/>
        <w:autoSpaceDN w:val="0"/>
        <w:adjustRightInd w:val="0"/>
        <w:ind w:firstLine="708"/>
      </w:pPr>
      <w:r>
        <w:rPr>
          <w:color w:val="000000"/>
        </w:rPr>
        <w:t>4</w:t>
      </w:r>
      <w:r w:rsidR="007F3582" w:rsidRPr="00302AF5">
        <w:rPr>
          <w:color w:val="000000"/>
        </w:rPr>
        <w:t>. Тендерная з</w:t>
      </w:r>
      <w:r w:rsidR="007F3582" w:rsidRPr="00302AF5">
        <w:t>аявка и вся корреспонденция и документы, касательно заявки, подготовленная потенциальным поставщиком, а также договор закупа или договор на оказание фармацевтических услуг, составляются и представляются на языке, на котором составлена настоящая тендерная документация.</w:t>
      </w:r>
    </w:p>
    <w:p w:rsidR="00962693" w:rsidRPr="00273F54" w:rsidRDefault="007F3582" w:rsidP="00454285">
      <w:pPr>
        <w:autoSpaceDE w:val="0"/>
        <w:autoSpaceDN w:val="0"/>
        <w:adjustRightInd w:val="0"/>
        <w:rPr>
          <w:color w:val="000000"/>
        </w:rPr>
      </w:pPr>
      <w:r w:rsidRPr="00302AF5">
        <w:t>В случае их составления и представления потенциальным поставщиком на другом языке, к ним прилагается точный (нотариально заверенный) перевод.</w:t>
      </w:r>
      <w:r w:rsidR="0018065B" w:rsidRPr="00302AF5">
        <w:rPr>
          <w:color w:val="000000"/>
        </w:rPr>
        <w:tab/>
      </w:r>
      <w:r w:rsidR="00962693" w:rsidRPr="00302AF5">
        <w:br/>
      </w:r>
      <w:r w:rsidR="00962693" w:rsidRPr="009C1650">
        <w:rPr>
          <w:color w:val="000000"/>
        </w:rPr>
        <w:t>     </w:t>
      </w:r>
      <w:r w:rsidR="00BF2BF6" w:rsidRPr="009C1650">
        <w:rPr>
          <w:color w:val="000000"/>
        </w:rPr>
        <w:t xml:space="preserve"> </w:t>
      </w:r>
      <w:r w:rsidR="00E670CA">
        <w:rPr>
          <w:color w:val="000000"/>
        </w:rPr>
        <w:t>5</w:t>
      </w:r>
      <w:r w:rsidR="00962693" w:rsidRPr="00273F54">
        <w:rPr>
          <w:color w:val="000000"/>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r w:rsidR="0018065B" w:rsidRPr="00273F54">
        <w:rPr>
          <w:color w:val="000000"/>
        </w:rPr>
        <w:tab/>
      </w:r>
      <w:r w:rsidR="00962693" w:rsidRPr="00273F54">
        <w:br/>
      </w:r>
      <w:r w:rsidR="00962693" w:rsidRPr="00273F54">
        <w:rPr>
          <w:color w:val="000000"/>
        </w:rPr>
        <w:t>     </w:t>
      </w:r>
      <w:r w:rsidR="00E670CA">
        <w:rPr>
          <w:color w:val="000000"/>
        </w:rPr>
        <w:t xml:space="preserve"> 6</w:t>
      </w:r>
      <w:r w:rsidR="00962693" w:rsidRPr="00273F54">
        <w:rPr>
          <w:color w:val="000000"/>
        </w:rPr>
        <w:t>. Основная часть тендерной заявки содержит:</w:t>
      </w:r>
      <w:r w:rsidR="0018065B" w:rsidRPr="00273F54">
        <w:rPr>
          <w:color w:val="000000"/>
        </w:rPr>
        <w:tab/>
      </w:r>
      <w:r w:rsidR="00962693" w:rsidRPr="00273F54">
        <w:br/>
      </w:r>
      <w:r w:rsidR="00962693" w:rsidRPr="00273F54">
        <w:rPr>
          <w:color w:val="000000"/>
        </w:rPr>
        <w:t>  </w:t>
      </w:r>
      <w:r w:rsidR="00E670CA">
        <w:rPr>
          <w:color w:val="000000"/>
        </w:rPr>
        <w:t>    7</w:t>
      </w:r>
      <w:r w:rsidR="00962693" w:rsidRPr="00273F54">
        <w:rPr>
          <w:color w:val="000000"/>
        </w:rPr>
        <w:t>)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962693" w:rsidRPr="00273F54">
        <w:br/>
      </w:r>
      <w:r w:rsidR="00E670CA">
        <w:rPr>
          <w:color w:val="000000"/>
        </w:rPr>
        <w:t>      8</w:t>
      </w:r>
      <w:r w:rsidR="00962693" w:rsidRPr="00273F54">
        <w:rPr>
          <w:color w:val="000000"/>
        </w:rPr>
        <w:t>)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r w:rsidR="00962693" w:rsidRPr="00273F54">
        <w:br/>
      </w:r>
      <w:r w:rsidR="00E670CA">
        <w:rPr>
          <w:color w:val="000000"/>
        </w:rPr>
        <w:t>      9</w:t>
      </w:r>
      <w:r w:rsidR="00962693" w:rsidRPr="00273F54">
        <w:rPr>
          <w:color w:val="000000"/>
        </w:rPr>
        <w:t>)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00962693" w:rsidRPr="00273F54">
        <w:br/>
      </w:r>
      <w:r w:rsidR="00E670CA">
        <w:rPr>
          <w:color w:val="000000"/>
        </w:rPr>
        <w:t xml:space="preserve">      </w:t>
      </w:r>
      <w:proofErr w:type="gramStart"/>
      <w:r w:rsidR="00E670CA">
        <w:rPr>
          <w:color w:val="000000"/>
        </w:rPr>
        <w:t>10</w:t>
      </w:r>
      <w:r w:rsidR="00962693" w:rsidRPr="00273F54">
        <w:rPr>
          <w:color w:val="000000"/>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00962693" w:rsidRPr="00273F54">
        <w:br/>
      </w:r>
      <w:r w:rsidR="00E670CA">
        <w:rPr>
          <w:color w:val="000000"/>
        </w:rPr>
        <w:t>      11</w:t>
      </w:r>
      <w:r w:rsidR="00962693" w:rsidRPr="00273F54">
        <w:rPr>
          <w:color w:val="000000"/>
        </w:rPr>
        <w:t xml:space="preserve">)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w:t>
      </w:r>
      <w:r w:rsidR="00962693" w:rsidRPr="00273F54">
        <w:rPr>
          <w:color w:val="000000"/>
        </w:rPr>
        <w:lastRenderedPageBreak/>
        <w:t>подтверждаются в информационных системах государственных органов.</w:t>
      </w:r>
      <w:proofErr w:type="gramEnd"/>
      <w:r w:rsidR="00962693" w:rsidRPr="00273F54">
        <w:rPr>
          <w:color w:val="000000"/>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00962693" w:rsidRPr="00273F54">
        <w:br/>
      </w:r>
      <w:r w:rsidR="00E670CA">
        <w:rPr>
          <w:color w:val="000000"/>
        </w:rPr>
        <w:t>      12</w:t>
      </w:r>
      <w:r w:rsidR="00962693" w:rsidRPr="00273F54">
        <w:rPr>
          <w:color w:val="000000"/>
        </w:rPr>
        <w:t>)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r w:rsidR="00962693" w:rsidRPr="00273F54">
        <w:br/>
      </w:r>
      <w:r w:rsidR="00E670CA">
        <w:rPr>
          <w:color w:val="000000"/>
        </w:rPr>
        <w:t xml:space="preserve">      </w:t>
      </w:r>
      <w:proofErr w:type="gramStart"/>
      <w:r w:rsidR="00E670CA">
        <w:rPr>
          <w:color w:val="000000"/>
        </w:rPr>
        <w:t>13</w:t>
      </w:r>
      <w:r w:rsidR="00962693" w:rsidRPr="00273F54">
        <w:rPr>
          <w:color w:val="000000"/>
        </w:rPr>
        <w:t>)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00962693" w:rsidRPr="00273F54">
        <w:rPr>
          <w:color w:val="000000"/>
        </w:rPr>
        <w:t xml:space="preserve"> </w:t>
      </w:r>
      <w:proofErr w:type="gramStart"/>
      <w:r w:rsidR="00962693" w:rsidRPr="00273F54">
        <w:rPr>
          <w:color w:val="000000"/>
        </w:rPr>
        <w:t>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r w:rsidR="009C1650" w:rsidRPr="00273F54">
        <w:rPr>
          <w:color w:val="000000"/>
        </w:rPr>
        <w:tab/>
      </w:r>
      <w:r w:rsidR="00962693" w:rsidRPr="00273F54">
        <w:br/>
      </w:r>
      <w:r w:rsidR="00E670CA">
        <w:rPr>
          <w:color w:val="000000"/>
        </w:rPr>
        <w:t>      14</w:t>
      </w:r>
      <w:r w:rsidR="00962693" w:rsidRPr="00273F54">
        <w:rPr>
          <w:color w:val="000000"/>
        </w:rPr>
        <w:t>) сведения о квалификации по форме, утвержденной уполномоченным органом в области здравоохранения;</w:t>
      </w:r>
      <w:proofErr w:type="gramEnd"/>
      <w:r w:rsidR="009C1650" w:rsidRPr="00273F54">
        <w:rPr>
          <w:color w:val="000000"/>
        </w:rPr>
        <w:tab/>
      </w:r>
      <w:r w:rsidR="00962693" w:rsidRPr="00273F54">
        <w:br/>
      </w:r>
      <w:r w:rsidR="00E670CA">
        <w:rPr>
          <w:color w:val="000000"/>
        </w:rPr>
        <w:t>      15</w:t>
      </w:r>
      <w:r w:rsidR="00962693" w:rsidRPr="00273F54">
        <w:rPr>
          <w:color w:val="000000"/>
        </w:rPr>
        <w:t>)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 и надлежащей аптечной практики (GPP) (для закупа фармацевтических услуг);</w:t>
      </w:r>
      <w:r w:rsidR="009C1650" w:rsidRPr="00273F54">
        <w:rPr>
          <w:color w:val="000000"/>
        </w:rPr>
        <w:tab/>
      </w:r>
      <w:r w:rsidR="00962693" w:rsidRPr="00273F54">
        <w:br/>
      </w:r>
      <w:r w:rsidR="00962693" w:rsidRPr="00273F54">
        <w:rPr>
          <w:color w:val="000000"/>
        </w:rPr>
        <w:t>     </w:t>
      </w:r>
      <w:r w:rsidR="00E670CA">
        <w:rPr>
          <w:color w:val="000000"/>
        </w:rPr>
        <w:t xml:space="preserve"> 16</w:t>
      </w:r>
      <w:r w:rsidR="00962693" w:rsidRPr="00273F54">
        <w:rPr>
          <w:color w:val="000000"/>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r w:rsidR="009C1650" w:rsidRPr="00273F54">
        <w:rPr>
          <w:color w:val="000000"/>
        </w:rPr>
        <w:tab/>
      </w:r>
      <w:r w:rsidR="00962693" w:rsidRPr="00273F54">
        <w:br/>
      </w:r>
      <w:r w:rsidR="00E670CA">
        <w:rPr>
          <w:color w:val="000000"/>
        </w:rPr>
        <w:t xml:space="preserve">      </w:t>
      </w:r>
      <w:proofErr w:type="gramStart"/>
      <w:r w:rsidR="00E670CA">
        <w:rPr>
          <w:color w:val="000000"/>
        </w:rPr>
        <w:t>17</w:t>
      </w:r>
      <w:r w:rsidR="00962693" w:rsidRPr="00273F54">
        <w:rPr>
          <w:color w:val="000000"/>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r w:rsidR="009C1650" w:rsidRPr="00273F54">
        <w:rPr>
          <w:color w:val="000000"/>
        </w:rPr>
        <w:tab/>
      </w:r>
      <w:r w:rsidR="00962693" w:rsidRPr="00273F54">
        <w:br/>
      </w:r>
      <w:r w:rsidR="009C1650" w:rsidRPr="00273F54">
        <w:rPr>
          <w:color w:val="000000"/>
        </w:rPr>
        <w:t xml:space="preserve">        </w:t>
      </w:r>
      <w:r w:rsidR="00E670CA">
        <w:rPr>
          <w:color w:val="000000"/>
        </w:rPr>
        <w:t>18</w:t>
      </w:r>
      <w:r w:rsidR="00962693" w:rsidRPr="00273F54">
        <w:rPr>
          <w:color w:val="000000"/>
        </w:rPr>
        <w:t>) сопутствующие услуги;</w:t>
      </w:r>
      <w:r w:rsidR="009C1650" w:rsidRPr="00273F54">
        <w:rPr>
          <w:color w:val="000000"/>
        </w:rPr>
        <w:tab/>
      </w:r>
      <w:r w:rsidR="00962693" w:rsidRPr="00273F54">
        <w:br/>
      </w:r>
      <w:r w:rsidR="00E670CA">
        <w:rPr>
          <w:color w:val="000000"/>
        </w:rPr>
        <w:t>      19</w:t>
      </w:r>
      <w:r w:rsidR="00962693" w:rsidRPr="00273F54">
        <w:rPr>
          <w:color w:val="000000"/>
        </w:rPr>
        <w:t>) оригинал документа, подтверждающего внесение гарантийного обеспечения тендерной заявки;</w:t>
      </w:r>
      <w:proofErr w:type="gramEnd"/>
      <w:r w:rsidR="009C1650" w:rsidRPr="00273F54">
        <w:rPr>
          <w:color w:val="000000"/>
        </w:rPr>
        <w:tab/>
      </w:r>
      <w:r w:rsidR="00962693" w:rsidRPr="00273F54">
        <w:br/>
      </w:r>
      <w:r w:rsidR="00E670CA">
        <w:rPr>
          <w:color w:val="000000"/>
        </w:rPr>
        <w:t xml:space="preserve">      </w:t>
      </w:r>
      <w:proofErr w:type="gramStart"/>
      <w:r w:rsidR="00E670CA">
        <w:rPr>
          <w:color w:val="000000"/>
        </w:rPr>
        <w:t>20</w:t>
      </w:r>
      <w:r w:rsidR="00962693" w:rsidRPr="00273F54">
        <w:rPr>
          <w:color w:val="000000"/>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00962693" w:rsidRPr="00273F54">
        <w:rPr>
          <w:color w:val="000000"/>
        </w:rPr>
        <w:t>холодовой</w:t>
      </w:r>
      <w:proofErr w:type="spellEnd"/>
      <w:r w:rsidR="00962693" w:rsidRPr="00273F54">
        <w:rPr>
          <w:color w:val="000000"/>
        </w:rPr>
        <w:t xml:space="preserve"> цепи" (акты должны быть выданы не позднее одного года до даты вскрытия конвертов с заявками).</w:t>
      </w:r>
      <w:proofErr w:type="gramEnd"/>
      <w:r w:rsidR="00962693" w:rsidRPr="00273F54">
        <w:rPr>
          <w:color w:val="000000"/>
        </w:rPr>
        <w:t xml:space="preserve"> В случае представления потенциальным поставщиком сертификата надлежащей дистрибьюторской практики (GDP) вышеуказанные акты не представляются.</w:t>
      </w:r>
      <w:r w:rsidR="008E42BB" w:rsidRPr="00273F54">
        <w:rPr>
          <w:color w:val="000000"/>
        </w:rPr>
        <w:tab/>
      </w:r>
      <w:r w:rsidR="00962693" w:rsidRPr="00273F54">
        <w:br/>
      </w:r>
      <w:r w:rsidR="00962693" w:rsidRPr="00273F54">
        <w:rPr>
          <w:color w:val="000000"/>
        </w:rPr>
        <w:t xml:space="preserve">      </w:t>
      </w:r>
      <w:r w:rsidR="00962693" w:rsidRPr="00273F54">
        <w:br/>
      </w:r>
      <w:r w:rsidR="00962693" w:rsidRPr="00273F54">
        <w:rPr>
          <w:color w:val="000000"/>
        </w:rPr>
        <w:t xml:space="preserve">      </w:t>
      </w:r>
      <w:r w:rsidR="00BF2BF6" w:rsidRPr="00273F54">
        <w:rPr>
          <w:color w:val="000000"/>
        </w:rPr>
        <w:t>2</w:t>
      </w:r>
      <w:r w:rsidR="00E670CA">
        <w:rPr>
          <w:color w:val="000000"/>
        </w:rPr>
        <w:t>1</w:t>
      </w:r>
      <w:r w:rsidR="00962693" w:rsidRPr="00273F54">
        <w:rPr>
          <w:color w:val="000000"/>
        </w:rPr>
        <w:t>. Техническая часть тендерной заявки содержит:</w:t>
      </w:r>
      <w:r w:rsidR="008E42BB" w:rsidRPr="00273F54">
        <w:rPr>
          <w:color w:val="000000"/>
        </w:rPr>
        <w:tab/>
      </w:r>
      <w:r w:rsidR="00962693" w:rsidRPr="00273F54">
        <w:br/>
      </w:r>
      <w:r w:rsidR="00962693" w:rsidRPr="00273F54">
        <w:rPr>
          <w:color w:val="000000"/>
        </w:rPr>
        <w:lastRenderedPageBreak/>
        <w:t xml:space="preserve">      </w:t>
      </w:r>
      <w:r w:rsidR="008E42BB" w:rsidRPr="00273F54">
        <w:rPr>
          <w:color w:val="000000"/>
        </w:rPr>
        <w:t xml:space="preserve"> </w:t>
      </w:r>
      <w:r w:rsidR="00962693" w:rsidRPr="00273F54">
        <w:rPr>
          <w:color w:val="000000"/>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proofErr w:type="spellStart"/>
      <w:r w:rsidR="00962693" w:rsidRPr="00273F54">
        <w:rPr>
          <w:color w:val="000000"/>
        </w:rPr>
        <w:t>doc</w:t>
      </w:r>
      <w:proofErr w:type="spellEnd"/>
      <w:r w:rsidR="00962693" w:rsidRPr="00273F54">
        <w:rPr>
          <w:color w:val="000000"/>
        </w:rPr>
        <w:t>);</w:t>
      </w:r>
      <w:r w:rsidR="008E42BB" w:rsidRPr="00273F54">
        <w:rPr>
          <w:color w:val="000000"/>
        </w:rPr>
        <w:tab/>
      </w:r>
      <w:r w:rsidR="00962693" w:rsidRPr="00273F54">
        <w:br/>
      </w:r>
      <w:r w:rsidR="00962693" w:rsidRPr="00273F54">
        <w:rPr>
          <w:color w:val="000000"/>
        </w:rPr>
        <w:t>      2) документы, подтверждающие соответствие предлагаемых товаров и фармацевтических услуг требованиям настоящих Правил и тендерной документации.</w:t>
      </w:r>
      <w:r w:rsidR="008E42BB" w:rsidRPr="00273F54">
        <w:rPr>
          <w:color w:val="000000"/>
        </w:rPr>
        <w:tab/>
      </w:r>
      <w:r w:rsidR="00962693" w:rsidRPr="00273F54">
        <w:br/>
      </w:r>
      <w:r w:rsidR="00962693" w:rsidRPr="00273F54">
        <w:rPr>
          <w:color w:val="000000"/>
        </w:rPr>
        <w:t>     </w:t>
      </w:r>
      <w:r w:rsidR="00E670CA">
        <w:rPr>
          <w:color w:val="000000"/>
        </w:rPr>
        <w:t xml:space="preserve"> 22</w:t>
      </w:r>
      <w:r w:rsidR="00962693" w:rsidRPr="00273F54">
        <w:rPr>
          <w:color w:val="000000"/>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r w:rsidR="008E42BB" w:rsidRPr="00273F54">
        <w:rPr>
          <w:color w:val="000000"/>
        </w:rPr>
        <w:tab/>
      </w:r>
      <w:r w:rsidR="00962693" w:rsidRPr="00273F54">
        <w:br/>
      </w:r>
      <w:r w:rsidR="00962693" w:rsidRPr="00273F54">
        <w:rPr>
          <w:color w:val="000000"/>
        </w:rPr>
        <w:t>     </w:t>
      </w:r>
      <w:r w:rsidR="00BF2BF6" w:rsidRPr="00273F54">
        <w:rPr>
          <w:color w:val="000000"/>
        </w:rPr>
        <w:t xml:space="preserve"> 2</w:t>
      </w:r>
      <w:r w:rsidR="00E670CA">
        <w:rPr>
          <w:color w:val="000000"/>
        </w:rPr>
        <w:t>3</w:t>
      </w:r>
      <w:r w:rsidR="00962693" w:rsidRPr="00273F54">
        <w:rPr>
          <w:color w:val="000000"/>
        </w:rPr>
        <w:t xml:space="preserve">. </w:t>
      </w:r>
      <w:proofErr w:type="gramStart"/>
      <w:r w:rsidR="00962693" w:rsidRPr="00273F54">
        <w:rPr>
          <w:color w:val="000000"/>
        </w:rPr>
        <w:t>Гарантийное обеспечение тендерной заявки (далее - гарантийное обеспечение) представляется в виде:</w:t>
      </w:r>
      <w:r w:rsidR="008E42BB" w:rsidRPr="00273F54">
        <w:rPr>
          <w:color w:val="000000"/>
        </w:rPr>
        <w:tab/>
      </w:r>
      <w:r w:rsidR="00962693" w:rsidRPr="00273F54">
        <w:br/>
      </w:r>
      <w:r w:rsidR="00962693" w:rsidRPr="00273F54">
        <w:rPr>
          <w:color w:val="000000"/>
        </w:rPr>
        <w:t>      1)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r w:rsidR="008E42BB" w:rsidRPr="00273F54">
        <w:rPr>
          <w:color w:val="000000"/>
        </w:rPr>
        <w:tab/>
      </w:r>
      <w:r w:rsidR="00962693" w:rsidRPr="00273F54">
        <w:br/>
      </w:r>
      <w:r w:rsidR="00962693" w:rsidRPr="00273F54">
        <w:rPr>
          <w:color w:val="000000"/>
        </w:rPr>
        <w:t>      2) банковской гарантии по форме, утвержденной уполномоченным органом в области здравоохранения.</w:t>
      </w:r>
      <w:r w:rsidR="00962693" w:rsidRPr="00273F54">
        <w:br/>
      </w:r>
      <w:r w:rsidR="00962693" w:rsidRPr="00273F54">
        <w:rPr>
          <w:color w:val="000000"/>
        </w:rPr>
        <w:t>     </w:t>
      </w:r>
      <w:r w:rsidR="00BF2BF6" w:rsidRPr="00273F54">
        <w:rPr>
          <w:color w:val="000000"/>
        </w:rPr>
        <w:t xml:space="preserve"> 2</w:t>
      </w:r>
      <w:r w:rsidR="00E670CA">
        <w:rPr>
          <w:color w:val="000000"/>
        </w:rPr>
        <w:t>4</w:t>
      </w:r>
      <w:r w:rsidR="00962693" w:rsidRPr="00273F54">
        <w:rPr>
          <w:color w:val="000000"/>
        </w:rPr>
        <w:t>.</w:t>
      </w:r>
      <w:proofErr w:type="gramEnd"/>
      <w:r w:rsidR="00962693" w:rsidRPr="00273F54">
        <w:rPr>
          <w:color w:val="000000"/>
        </w:rPr>
        <w:t xml:space="preserve"> Срок действия гарантийного обеспечения составляет не менее срока действия тендерной заявки.</w:t>
      </w:r>
      <w:r w:rsidR="008E42BB" w:rsidRPr="00273F54">
        <w:rPr>
          <w:color w:val="000000"/>
        </w:rPr>
        <w:tab/>
      </w:r>
      <w:r w:rsidR="00962693" w:rsidRPr="00273F54">
        <w:br/>
      </w:r>
      <w:r w:rsidR="00962693" w:rsidRPr="00273F54">
        <w:rPr>
          <w:color w:val="000000"/>
        </w:rPr>
        <w:t>     </w:t>
      </w:r>
      <w:r w:rsidR="00BF2BF6" w:rsidRPr="00273F54">
        <w:rPr>
          <w:color w:val="000000"/>
        </w:rPr>
        <w:t xml:space="preserve"> 2</w:t>
      </w:r>
      <w:r w:rsidR="00E670CA">
        <w:rPr>
          <w:color w:val="000000"/>
        </w:rPr>
        <w:t>5</w:t>
      </w:r>
      <w:r w:rsidR="00962693" w:rsidRPr="00273F54">
        <w:rPr>
          <w:color w:val="000000"/>
        </w:rPr>
        <w:t xml:space="preserve">. </w:t>
      </w:r>
      <w:proofErr w:type="gramStart"/>
      <w:r w:rsidR="00962693" w:rsidRPr="00273F54">
        <w:rPr>
          <w:color w:val="000000"/>
        </w:rPr>
        <w:t>Гарантийное обеспечение возвращается потенциальному поставщику в течение пяти рабочих дней в случаях:</w:t>
      </w:r>
      <w:r w:rsidR="008E42BB" w:rsidRPr="00273F54">
        <w:rPr>
          <w:color w:val="000000"/>
        </w:rPr>
        <w:tab/>
      </w:r>
      <w:r w:rsidR="00962693" w:rsidRPr="00273F54">
        <w:br/>
      </w:r>
      <w:r w:rsidR="008E42BB" w:rsidRPr="00273F54">
        <w:rPr>
          <w:color w:val="000000"/>
        </w:rPr>
        <w:t>     </w:t>
      </w:r>
      <w:r w:rsidR="00962693" w:rsidRPr="00273F54">
        <w:rPr>
          <w:color w:val="000000"/>
        </w:rPr>
        <w:t>1) истечения срока действия тендерной заявки (за исключением тендерной заявки победителя тендера);</w:t>
      </w:r>
      <w:r w:rsidR="008E42BB" w:rsidRPr="00273F54">
        <w:rPr>
          <w:color w:val="000000"/>
        </w:rPr>
        <w:tab/>
      </w:r>
      <w:r w:rsidR="00962693" w:rsidRPr="00273F54">
        <w:br/>
      </w:r>
      <w:r w:rsidR="008E42BB" w:rsidRPr="00273F54">
        <w:rPr>
          <w:color w:val="000000"/>
        </w:rPr>
        <w:t>     </w:t>
      </w:r>
      <w:r w:rsidR="00962693" w:rsidRPr="00273F54">
        <w:rPr>
          <w:color w:val="000000"/>
        </w:rPr>
        <w:t>2) отзыва тендерной заявки потенциальным поставщиком до истечения окончательного срока их приема;</w:t>
      </w:r>
      <w:r w:rsidR="008E42BB" w:rsidRPr="00273F54">
        <w:rPr>
          <w:color w:val="000000"/>
        </w:rPr>
        <w:tab/>
      </w:r>
      <w:r w:rsidR="00962693" w:rsidRPr="00273F54">
        <w:br/>
      </w:r>
      <w:r w:rsidR="00962693" w:rsidRPr="00273F54">
        <w:rPr>
          <w:color w:val="000000"/>
        </w:rPr>
        <w:t>      3) отклонения тендерной заявки по основанию несоответствия положениям тендерной документации;</w:t>
      </w:r>
      <w:r w:rsidR="00962693" w:rsidRPr="00273F54">
        <w:br/>
      </w:r>
      <w:r w:rsidR="00962693" w:rsidRPr="00273F54">
        <w:rPr>
          <w:color w:val="000000"/>
        </w:rPr>
        <w:t>      4) признания победителем тендера другого потенциального поставщика;</w:t>
      </w:r>
      <w:proofErr w:type="gramEnd"/>
      <w:r w:rsidR="008E42BB" w:rsidRPr="00273F54">
        <w:rPr>
          <w:color w:val="000000"/>
        </w:rPr>
        <w:tab/>
      </w:r>
      <w:r w:rsidR="00962693" w:rsidRPr="00273F54">
        <w:br/>
      </w:r>
      <w:r w:rsidR="00962693" w:rsidRPr="00273F54">
        <w:rPr>
          <w:color w:val="000000"/>
        </w:rPr>
        <w:t>      5) прекращения процедур закупа без определения победителя тендера;</w:t>
      </w:r>
      <w:r w:rsidR="008E42BB" w:rsidRPr="00273F54">
        <w:rPr>
          <w:color w:val="000000"/>
        </w:rPr>
        <w:tab/>
      </w:r>
      <w:r w:rsidR="00962693" w:rsidRPr="00273F54">
        <w:br/>
      </w:r>
      <w:r w:rsidR="00962693" w:rsidRPr="00273F54">
        <w:rPr>
          <w:color w:val="000000"/>
        </w:rPr>
        <w:t>      6) вступления в силу договора закупа и внесения победителем тендера гарантийного обеспечения исполнения договора закупа.</w:t>
      </w:r>
      <w:r w:rsidR="008E42BB" w:rsidRPr="00273F54">
        <w:rPr>
          <w:color w:val="000000"/>
        </w:rPr>
        <w:tab/>
      </w:r>
      <w:r w:rsidR="00962693" w:rsidRPr="00273F54">
        <w:br/>
      </w:r>
      <w:r w:rsidR="00962693" w:rsidRPr="00273F54">
        <w:rPr>
          <w:color w:val="000000"/>
        </w:rPr>
        <w:t>     </w:t>
      </w:r>
      <w:r w:rsidR="00BF2BF6" w:rsidRPr="00273F54">
        <w:rPr>
          <w:color w:val="000000"/>
        </w:rPr>
        <w:t xml:space="preserve"> </w:t>
      </w:r>
      <w:r w:rsidR="00E670CA">
        <w:rPr>
          <w:color w:val="000000"/>
        </w:rPr>
        <w:t>26</w:t>
      </w:r>
      <w:r w:rsidR="00962693" w:rsidRPr="00273F54">
        <w:rPr>
          <w:color w:val="000000"/>
        </w:rPr>
        <w:t xml:space="preserve">. </w:t>
      </w:r>
      <w:proofErr w:type="gramStart"/>
      <w:r w:rsidR="00962693" w:rsidRPr="00273F54">
        <w:rPr>
          <w:color w:val="000000"/>
        </w:rPr>
        <w:t>Гарантийное обеспечение не возвращается потенциальному поставщику, если он:</w:t>
      </w:r>
      <w:r w:rsidR="006F513D" w:rsidRPr="00273F54">
        <w:rPr>
          <w:color w:val="000000"/>
        </w:rPr>
        <w:tab/>
      </w:r>
      <w:r w:rsidR="00962693" w:rsidRPr="00273F54">
        <w:br/>
      </w:r>
      <w:r w:rsidR="00962693" w:rsidRPr="00273F54">
        <w:rPr>
          <w:color w:val="000000"/>
        </w:rPr>
        <w:t>      1) отозвал или изменил тендерную заявку после истечения окончательного срока приема тендерных заявок;</w:t>
      </w:r>
      <w:r w:rsidR="006F513D" w:rsidRPr="00273F54">
        <w:rPr>
          <w:color w:val="000000"/>
        </w:rPr>
        <w:tab/>
      </w:r>
      <w:r w:rsidR="00962693" w:rsidRPr="00273F54">
        <w:br/>
      </w:r>
      <w:r w:rsidR="00962693" w:rsidRPr="00273F54">
        <w:rPr>
          <w:color w:val="000000"/>
        </w:rPr>
        <w:t>      2) победитель уклонился от заключения договора закупа или договора на оказание фармацевтических услуг после признания победителем тендера;</w:t>
      </w:r>
      <w:r w:rsidR="006F513D" w:rsidRPr="00273F54">
        <w:rPr>
          <w:color w:val="000000"/>
        </w:rPr>
        <w:tab/>
      </w:r>
      <w:r w:rsidR="00962693" w:rsidRPr="00273F54">
        <w:br/>
      </w:r>
      <w:r w:rsidR="00962693" w:rsidRPr="00273F54">
        <w:rPr>
          <w:color w:val="000000"/>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006F513D" w:rsidRPr="00273F54">
        <w:rPr>
          <w:color w:val="000000"/>
        </w:rPr>
        <w:tab/>
      </w:r>
      <w:r w:rsidR="006F513D" w:rsidRPr="00273F54">
        <w:rPr>
          <w:color w:val="000000"/>
        </w:rPr>
        <w:tab/>
      </w:r>
      <w:r w:rsidR="00962693" w:rsidRPr="00273F54">
        <w:br/>
      </w:r>
      <w:r w:rsidR="00962693" w:rsidRPr="00273F54">
        <w:rPr>
          <w:color w:val="000000"/>
        </w:rPr>
        <w:t>     </w:t>
      </w:r>
      <w:r w:rsidR="00BF2BF6" w:rsidRPr="00273F54">
        <w:rPr>
          <w:color w:val="000000"/>
        </w:rPr>
        <w:t xml:space="preserve"> 2</w:t>
      </w:r>
      <w:r w:rsidR="00E670CA">
        <w:rPr>
          <w:color w:val="000000"/>
        </w:rPr>
        <w:t>7</w:t>
      </w:r>
      <w:r w:rsidR="00962693" w:rsidRPr="00273F54">
        <w:rPr>
          <w:color w:val="000000"/>
        </w:rPr>
        <w:t>.</w:t>
      </w:r>
      <w:proofErr w:type="gramEnd"/>
      <w:r w:rsidR="00962693" w:rsidRPr="00273F54">
        <w:rPr>
          <w:color w:val="000000"/>
        </w:rPr>
        <w:t xml:space="preserve"> Потенциальный поставщик при необходимости отзывает заявку в письменной форме до истечения окончательного срока их приема.</w:t>
      </w:r>
      <w:r w:rsidR="006F513D" w:rsidRPr="00273F54">
        <w:rPr>
          <w:color w:val="000000"/>
        </w:rPr>
        <w:tab/>
      </w:r>
      <w:r w:rsidR="00962693" w:rsidRPr="00273F54">
        <w:br/>
      </w:r>
      <w:r w:rsidR="00962693" w:rsidRPr="00273F54">
        <w:rPr>
          <w:color w:val="000000"/>
        </w:rPr>
        <w:t>     </w:t>
      </w:r>
      <w:r w:rsidR="00BF2BF6" w:rsidRPr="00273F54">
        <w:rPr>
          <w:color w:val="000000"/>
        </w:rPr>
        <w:t xml:space="preserve"> 2</w:t>
      </w:r>
      <w:r w:rsidR="00E670CA">
        <w:rPr>
          <w:color w:val="000000"/>
        </w:rPr>
        <w:t>8</w:t>
      </w:r>
      <w:r w:rsidR="00962693" w:rsidRPr="00273F54">
        <w:rPr>
          <w:color w:val="000000"/>
        </w:rPr>
        <w:t>. Не допускается внесение изменений в тендерные заявки после истечения срока представления тендерных заявок.</w:t>
      </w:r>
      <w:r w:rsidR="006F513D" w:rsidRPr="00273F54">
        <w:rPr>
          <w:color w:val="000000"/>
        </w:rPr>
        <w:tab/>
      </w:r>
      <w:r w:rsidR="006F513D" w:rsidRPr="00273F54">
        <w:rPr>
          <w:color w:val="000000"/>
        </w:rPr>
        <w:tab/>
      </w:r>
      <w:r w:rsidR="00962693" w:rsidRPr="00273F54">
        <w:br/>
      </w:r>
      <w:r w:rsidR="00962693" w:rsidRPr="00273F54">
        <w:rPr>
          <w:color w:val="000000"/>
        </w:rPr>
        <w:t>     </w:t>
      </w:r>
      <w:r w:rsidR="00E670CA">
        <w:rPr>
          <w:color w:val="000000"/>
        </w:rPr>
        <w:t>29</w:t>
      </w:r>
      <w:r w:rsidR="00962693" w:rsidRPr="00273F54">
        <w:rPr>
          <w:color w:val="000000"/>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006F513D" w:rsidRPr="00273F54">
        <w:rPr>
          <w:color w:val="000000"/>
        </w:rPr>
        <w:tab/>
      </w:r>
      <w:r w:rsidR="00962693" w:rsidRPr="00273F54">
        <w:br/>
      </w:r>
      <w:r w:rsidR="00962693" w:rsidRPr="00273F54">
        <w:rPr>
          <w:color w:val="000000"/>
        </w:rPr>
        <w:t>     </w:t>
      </w:r>
      <w:r w:rsidR="00BF2BF6" w:rsidRPr="00273F54">
        <w:rPr>
          <w:color w:val="000000"/>
        </w:rPr>
        <w:t xml:space="preserve"> 3</w:t>
      </w:r>
      <w:r w:rsidR="00E670CA">
        <w:rPr>
          <w:color w:val="000000"/>
        </w:rPr>
        <w:t>0</w:t>
      </w:r>
      <w:r w:rsidR="00962693" w:rsidRPr="00273F54">
        <w:rPr>
          <w:color w:val="000000"/>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962693" w:rsidRPr="00273F54">
        <w:br/>
      </w:r>
      <w:r w:rsidR="00962693" w:rsidRPr="00273F54">
        <w:rPr>
          <w:color w:val="000000"/>
        </w:rPr>
        <w:lastRenderedPageBreak/>
        <w:t>     </w:t>
      </w:r>
      <w:r w:rsidR="00BF2BF6" w:rsidRPr="00273F54">
        <w:rPr>
          <w:color w:val="000000"/>
        </w:rPr>
        <w:t xml:space="preserve"> 3</w:t>
      </w:r>
      <w:r w:rsidR="00E670CA">
        <w:rPr>
          <w:color w:val="000000"/>
        </w:rPr>
        <w:t>1</w:t>
      </w:r>
      <w:r w:rsidR="00962693" w:rsidRPr="00273F54">
        <w:rPr>
          <w:color w:val="00000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w:t>
      </w:r>
      <w:proofErr w:type="gramStart"/>
      <w:r w:rsidR="00962693" w:rsidRPr="00273F54">
        <w:rPr>
          <w:color w:val="000000"/>
        </w:rPr>
        <w:t>до</w:t>
      </w:r>
      <w:proofErr w:type="gramEnd"/>
      <w:r w:rsidR="00962693" w:rsidRPr="00273F54">
        <w:rPr>
          <w:color w:val="000000"/>
        </w:rPr>
        <w:t xml:space="preserve"> _______ (указываются </w:t>
      </w:r>
      <w:proofErr w:type="gramStart"/>
      <w:r w:rsidR="00962693" w:rsidRPr="00273F54">
        <w:rPr>
          <w:color w:val="000000"/>
        </w:rPr>
        <w:t>дата</w:t>
      </w:r>
      <w:proofErr w:type="gramEnd"/>
      <w:r w:rsidR="00962693" w:rsidRPr="00273F54">
        <w:rPr>
          <w:color w:val="000000"/>
        </w:rPr>
        <w:t xml:space="preserve"> и время вскрытия конвертов, указанные в тендерной документации)".</w:t>
      </w:r>
    </w:p>
    <w:p w:rsidR="00AC5EF3" w:rsidRPr="00273F54" w:rsidRDefault="00AC5EF3" w:rsidP="00454285">
      <w:pPr>
        <w:ind w:firstLine="708"/>
        <w:rPr>
          <w:color w:val="000000"/>
        </w:rPr>
      </w:pPr>
    </w:p>
    <w:p w:rsidR="009C70A3" w:rsidRPr="00273F54" w:rsidRDefault="009C70A3" w:rsidP="009C70A3">
      <w:pPr>
        <w:spacing w:after="120"/>
        <w:ind w:left="540"/>
        <w:jc w:val="center"/>
        <w:rPr>
          <w:b/>
          <w:color w:val="000000"/>
        </w:rPr>
      </w:pPr>
      <w:r w:rsidRPr="00273F54">
        <w:rPr>
          <w:b/>
          <w:color w:val="000000"/>
        </w:rPr>
        <w:t>5. Порядок представления заявки на участие в конкурсе</w:t>
      </w:r>
    </w:p>
    <w:p w:rsidR="009C70A3" w:rsidRPr="00273F54" w:rsidRDefault="0037456F" w:rsidP="009C70A3">
      <w:pPr>
        <w:jc w:val="both"/>
        <w:rPr>
          <w:b/>
          <w:color w:val="FF0000"/>
        </w:rPr>
      </w:pPr>
      <w:r>
        <w:rPr>
          <w:color w:val="000000"/>
        </w:rPr>
        <w:t>32</w:t>
      </w:r>
      <w:r w:rsidR="009C70A3" w:rsidRPr="00273F54">
        <w:rPr>
          <w:color w:val="000000"/>
        </w:rPr>
        <w:t xml:space="preserve">. Заявки на участие в тендере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009C70A3" w:rsidRPr="00273F54">
        <w:t>050006</w:t>
      </w:r>
      <w:r w:rsidR="009C70A3" w:rsidRPr="00273F54">
        <w:rPr>
          <w:color w:val="000000"/>
        </w:rPr>
        <w:t xml:space="preserve">, </w:t>
      </w:r>
      <w:proofErr w:type="spellStart"/>
      <w:r w:rsidR="009C70A3" w:rsidRPr="00273F54">
        <w:rPr>
          <w:color w:val="000000"/>
        </w:rPr>
        <w:t>г,Алматы</w:t>
      </w:r>
      <w:proofErr w:type="spellEnd"/>
      <w:r w:rsidR="009C70A3" w:rsidRPr="00273F54">
        <w:rPr>
          <w:color w:val="000000"/>
        </w:rPr>
        <w:t xml:space="preserve">, </w:t>
      </w:r>
      <w:proofErr w:type="spellStart"/>
      <w:r w:rsidR="00AC5EF3" w:rsidRPr="00273F54">
        <w:rPr>
          <w:color w:val="000000"/>
        </w:rPr>
        <w:t>Наурызбайский</w:t>
      </w:r>
      <w:proofErr w:type="spellEnd"/>
      <w:r w:rsidR="00AC5EF3" w:rsidRPr="00273F54">
        <w:rPr>
          <w:color w:val="000000"/>
        </w:rPr>
        <w:t xml:space="preserve"> район, микрорайон</w:t>
      </w:r>
      <w:r w:rsidR="009C70A3" w:rsidRPr="00273F54">
        <w:rPr>
          <w:color w:val="000000"/>
        </w:rPr>
        <w:t xml:space="preserve">. Калкаман, </w:t>
      </w:r>
      <w:r w:rsidR="00AC5EF3" w:rsidRPr="00273F54">
        <w:rPr>
          <w:color w:val="000000"/>
        </w:rPr>
        <w:t xml:space="preserve">дом 20, </w:t>
      </w:r>
      <w:r w:rsidR="009C70A3" w:rsidRPr="00273F54">
        <w:rPr>
          <w:color w:val="000000"/>
        </w:rPr>
        <w:t xml:space="preserve">отдел государственных закупок, </w:t>
      </w:r>
      <w:r w:rsidR="009C70A3" w:rsidRPr="00273F54">
        <w:rPr>
          <w:b/>
          <w:color w:val="000000"/>
        </w:rPr>
        <w:t>в срок до «</w:t>
      </w:r>
      <w:r w:rsidR="0019160F">
        <w:rPr>
          <w:b/>
          <w:color w:val="000000"/>
        </w:rPr>
        <w:t>06</w:t>
      </w:r>
      <w:r w:rsidR="00302AF5">
        <w:rPr>
          <w:b/>
          <w:color w:val="000000"/>
        </w:rPr>
        <w:t xml:space="preserve"> </w:t>
      </w:r>
      <w:r w:rsidR="009C70A3" w:rsidRPr="00273F54">
        <w:rPr>
          <w:b/>
          <w:color w:val="000000"/>
        </w:rPr>
        <w:t xml:space="preserve">» </w:t>
      </w:r>
      <w:r w:rsidR="0019160F">
        <w:rPr>
          <w:b/>
          <w:color w:val="000000"/>
        </w:rPr>
        <w:t>марта</w:t>
      </w:r>
      <w:r w:rsidR="009C70A3" w:rsidRPr="00273F54">
        <w:rPr>
          <w:b/>
          <w:color w:val="000000"/>
        </w:rPr>
        <w:t xml:space="preserve"> </w:t>
      </w:r>
      <w:r w:rsidR="00302AF5">
        <w:rPr>
          <w:b/>
          <w:color w:val="000000"/>
        </w:rPr>
        <w:t>12</w:t>
      </w:r>
      <w:r w:rsidR="009C70A3" w:rsidRPr="00273F54">
        <w:rPr>
          <w:b/>
          <w:color w:val="000000"/>
        </w:rPr>
        <w:t xml:space="preserve"> час 00 мин.</w:t>
      </w:r>
    </w:p>
    <w:p w:rsidR="009C70A3" w:rsidRPr="00273F54" w:rsidRDefault="0037456F" w:rsidP="009C70A3">
      <w:pPr>
        <w:jc w:val="both"/>
        <w:rPr>
          <w:color w:val="000000"/>
        </w:rPr>
      </w:pPr>
      <w:r>
        <w:rPr>
          <w:color w:val="000000"/>
        </w:rPr>
        <w:t>33</w:t>
      </w:r>
      <w:r w:rsidR="009C70A3" w:rsidRPr="00273F54">
        <w:rPr>
          <w:color w:val="000000"/>
        </w:rPr>
        <w:t>. Все тендерные заявки, полученные организатором тендера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9C70A3" w:rsidRPr="00273F54" w:rsidRDefault="00E670CA" w:rsidP="009C70A3">
      <w:pPr>
        <w:jc w:val="both"/>
        <w:rPr>
          <w:color w:val="000000"/>
        </w:rPr>
      </w:pPr>
      <w:r>
        <w:rPr>
          <w:color w:val="000000"/>
        </w:rPr>
        <w:t>3</w:t>
      </w:r>
      <w:r w:rsidR="0037456F">
        <w:rPr>
          <w:color w:val="000000"/>
        </w:rPr>
        <w:t>4</w:t>
      </w:r>
      <w:r w:rsidR="009C70A3" w:rsidRPr="00273F54">
        <w:rPr>
          <w:color w:val="000000"/>
        </w:rPr>
        <w:t>.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тендера соответствующем журнале с указанием даты и времени приема заявок на участие в тендере.</w:t>
      </w:r>
    </w:p>
    <w:p w:rsidR="00AC500C" w:rsidRPr="00273F54" w:rsidRDefault="0037456F" w:rsidP="009C70A3">
      <w:pPr>
        <w:rPr>
          <w:color w:val="000000"/>
        </w:rPr>
      </w:pPr>
      <w:r>
        <w:rPr>
          <w:color w:val="000000"/>
        </w:rPr>
        <w:t>35</w:t>
      </w:r>
      <w:r w:rsidR="009C70A3" w:rsidRPr="00273F54">
        <w:rPr>
          <w:color w:val="000000"/>
        </w:rPr>
        <w:t xml:space="preserve">. Не подлежат регистрации и возвращаются конверты </w:t>
      </w:r>
      <w:proofErr w:type="gramStart"/>
      <w:r w:rsidR="009C70A3" w:rsidRPr="00273F54">
        <w:rPr>
          <w:color w:val="000000"/>
        </w:rPr>
        <w:t>с заявками на участие в тендере с нарушением требований к оформлению</w:t>
      </w:r>
      <w:proofErr w:type="gramEnd"/>
      <w:r w:rsidR="009C70A3" w:rsidRPr="00273F54">
        <w:rPr>
          <w:color w:val="000000"/>
        </w:rPr>
        <w:t xml:space="preserve"> конвертов с конкурсными заявками на участие в конкурсе, предусмотренными настоящей конкурсной документацией</w:t>
      </w:r>
      <w:r w:rsidR="00BF2BF6" w:rsidRPr="00273F54">
        <w:rPr>
          <w:color w:val="000000"/>
        </w:rPr>
        <w:t>.</w:t>
      </w:r>
    </w:p>
    <w:p w:rsidR="00BF2BF6" w:rsidRPr="00273F54" w:rsidRDefault="00BF2BF6" w:rsidP="009C70A3">
      <w:pPr>
        <w:rPr>
          <w:color w:val="000000"/>
        </w:rPr>
      </w:pPr>
    </w:p>
    <w:p w:rsidR="00BF2BF6" w:rsidRPr="00273F54" w:rsidRDefault="00BF2BF6" w:rsidP="00BF2BF6">
      <w:pPr>
        <w:jc w:val="center"/>
      </w:pPr>
      <w:r w:rsidRPr="00273F54">
        <w:rPr>
          <w:rStyle w:val="s1"/>
        </w:rPr>
        <w:t>6. Вскрытие конвертов с тендерными заявками</w:t>
      </w:r>
    </w:p>
    <w:p w:rsidR="00BF2BF6" w:rsidRPr="00273F54" w:rsidRDefault="0037456F" w:rsidP="00613D8D">
      <w:pPr>
        <w:ind w:firstLine="708"/>
        <w:jc w:val="both"/>
        <w:rPr>
          <w:b/>
          <w:color w:val="000000"/>
        </w:rPr>
      </w:pPr>
      <w:r>
        <w:rPr>
          <w:rStyle w:val="s0"/>
          <w:sz w:val="24"/>
          <w:szCs w:val="24"/>
        </w:rPr>
        <w:t>36</w:t>
      </w:r>
      <w:r w:rsidR="00BF2BF6" w:rsidRPr="00273F54">
        <w:rPr>
          <w:rStyle w:val="s0"/>
          <w:sz w:val="24"/>
          <w:szCs w:val="24"/>
        </w:rPr>
        <w:t xml:space="preserve">. Конверты с тендерными заявками вскрываются тендерной комиссией в </w:t>
      </w:r>
      <w:r w:rsidR="00BF2BF6" w:rsidRPr="00273F54">
        <w:rPr>
          <w:rStyle w:val="s0"/>
          <w:b/>
          <w:sz w:val="24"/>
          <w:szCs w:val="24"/>
        </w:rPr>
        <w:t>1</w:t>
      </w:r>
      <w:r w:rsidR="00302AF5">
        <w:rPr>
          <w:rStyle w:val="s0"/>
          <w:b/>
          <w:sz w:val="24"/>
          <w:szCs w:val="24"/>
        </w:rPr>
        <w:t>4</w:t>
      </w:r>
      <w:r w:rsidR="0019160F">
        <w:rPr>
          <w:b/>
          <w:color w:val="000000"/>
        </w:rPr>
        <w:t xml:space="preserve"> часов 00 минут «06» марта</w:t>
      </w:r>
      <w:r w:rsidR="00302AF5">
        <w:rPr>
          <w:b/>
          <w:color w:val="000000"/>
        </w:rPr>
        <w:t xml:space="preserve"> 2017</w:t>
      </w:r>
      <w:r w:rsidR="00BF2BF6" w:rsidRPr="00273F54">
        <w:rPr>
          <w:b/>
          <w:color w:val="000000"/>
        </w:rPr>
        <w:t xml:space="preserve"> года по адресу: </w:t>
      </w:r>
      <w:proofErr w:type="spellStart"/>
      <w:r w:rsidR="00BF2BF6" w:rsidRPr="00273F54">
        <w:rPr>
          <w:b/>
          <w:color w:val="000000"/>
        </w:rPr>
        <w:t>г</w:t>
      </w:r>
      <w:proofErr w:type="gramStart"/>
      <w:r w:rsidR="00BF2BF6" w:rsidRPr="00273F54">
        <w:rPr>
          <w:b/>
          <w:color w:val="000000"/>
        </w:rPr>
        <w:t>.А</w:t>
      </w:r>
      <w:proofErr w:type="gramEnd"/>
      <w:r w:rsidR="00BF2BF6" w:rsidRPr="00273F54">
        <w:rPr>
          <w:b/>
          <w:color w:val="000000"/>
        </w:rPr>
        <w:t>лм</w:t>
      </w:r>
      <w:r w:rsidR="00613D8D" w:rsidRPr="00273F54">
        <w:rPr>
          <w:b/>
          <w:color w:val="000000"/>
        </w:rPr>
        <w:t>аты</w:t>
      </w:r>
      <w:proofErr w:type="spellEnd"/>
      <w:r w:rsidR="00613D8D" w:rsidRPr="00273F54">
        <w:rPr>
          <w:b/>
          <w:color w:val="000000"/>
        </w:rPr>
        <w:t xml:space="preserve">, </w:t>
      </w:r>
      <w:proofErr w:type="spellStart"/>
      <w:r w:rsidR="00613D8D" w:rsidRPr="00273F54">
        <w:rPr>
          <w:b/>
          <w:color w:val="000000"/>
        </w:rPr>
        <w:t>мкр</w:t>
      </w:r>
      <w:proofErr w:type="spellEnd"/>
      <w:r w:rsidR="00613D8D" w:rsidRPr="00273F54">
        <w:rPr>
          <w:b/>
          <w:color w:val="000000"/>
        </w:rPr>
        <w:t>. Калкаман,20 в конференц-</w:t>
      </w:r>
      <w:r w:rsidR="00BF2BF6" w:rsidRPr="00273F54">
        <w:rPr>
          <w:b/>
          <w:color w:val="000000"/>
        </w:rPr>
        <w:t>зале.</w:t>
      </w:r>
      <w:r w:rsidR="00613D8D" w:rsidRPr="00273F54">
        <w:rPr>
          <w:b/>
          <w:color w:val="000000"/>
        </w:rPr>
        <w:t xml:space="preserve"> </w:t>
      </w:r>
    </w:p>
    <w:p w:rsidR="00CE2D56" w:rsidRPr="00273F54" w:rsidRDefault="00CE2D56" w:rsidP="00613D8D">
      <w:pPr>
        <w:spacing w:line="276" w:lineRule="auto"/>
        <w:jc w:val="both"/>
        <w:rPr>
          <w:rFonts w:eastAsia="Consolas"/>
          <w:lang w:eastAsia="en-US"/>
        </w:rPr>
      </w:pPr>
      <w:bookmarkStart w:id="6" w:name="z290"/>
      <w:r w:rsidRPr="00273F54">
        <w:rPr>
          <w:rFonts w:ascii="Consolas" w:eastAsia="Consolas" w:hAnsi="Consolas" w:cs="Consolas"/>
          <w:color w:val="000000"/>
          <w:lang w:val="en-US" w:eastAsia="en-US"/>
        </w:rPr>
        <w:t>   </w:t>
      </w:r>
      <w:r w:rsidR="0037456F">
        <w:rPr>
          <w:rFonts w:eastAsia="Consolas"/>
          <w:color w:val="000000"/>
          <w:lang w:eastAsia="en-US"/>
        </w:rPr>
        <w:t>37</w:t>
      </w:r>
      <w:r w:rsidRPr="00273F54">
        <w:rPr>
          <w:rFonts w:eastAsia="Consolas"/>
          <w:color w:val="000000"/>
          <w:lang w:eastAsia="en-US"/>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r w:rsidRPr="00273F54">
        <w:rPr>
          <w:rFonts w:eastAsia="Consolas"/>
          <w:lang w:eastAsia="en-US"/>
        </w:rPr>
        <w:br/>
      </w:r>
      <w:r w:rsidRPr="00273F54">
        <w:rPr>
          <w:rFonts w:eastAsia="Consolas"/>
          <w:color w:val="000000"/>
          <w:lang w:val="en-US" w:eastAsia="en-US"/>
        </w:rPr>
        <w:t>     </w:t>
      </w:r>
      <w:r w:rsidR="00E670CA">
        <w:rPr>
          <w:rFonts w:eastAsia="Consolas"/>
          <w:color w:val="000000"/>
          <w:lang w:eastAsia="en-US"/>
        </w:rPr>
        <w:t xml:space="preserve"> </w:t>
      </w:r>
      <w:r w:rsidRPr="00273F54">
        <w:rPr>
          <w:rFonts w:eastAsia="Consolas"/>
          <w:color w:val="000000"/>
          <w:lang w:eastAsia="en-US"/>
        </w:rPr>
        <w:t>3</w:t>
      </w:r>
      <w:r w:rsidR="0037456F">
        <w:rPr>
          <w:rFonts w:eastAsia="Consolas"/>
          <w:color w:val="000000"/>
          <w:lang w:eastAsia="en-US"/>
        </w:rPr>
        <w:t>8</w:t>
      </w:r>
      <w:r w:rsidRPr="00273F54">
        <w:rPr>
          <w:rFonts w:eastAsia="Consolas"/>
          <w:color w:val="000000"/>
          <w:lang w:eastAsia="en-US"/>
        </w:rPr>
        <w:t xml:space="preserve">. Конверты с тендерными заявками вскрываются тендерной комиссией во время и </w:t>
      </w:r>
      <w:proofErr w:type="gramStart"/>
      <w:r w:rsidRPr="00273F54">
        <w:rPr>
          <w:rFonts w:eastAsia="Consolas"/>
          <w:color w:val="000000"/>
          <w:lang w:eastAsia="en-US"/>
        </w:rPr>
        <w:t>месте</w:t>
      </w:r>
      <w:proofErr w:type="gramEnd"/>
      <w:r w:rsidRPr="00273F54">
        <w:rPr>
          <w:rFonts w:eastAsia="Consolas"/>
          <w:color w:val="000000"/>
          <w:lang w:eastAsia="en-US"/>
        </w:rPr>
        <w:t>, определенные тендерной документацией.</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E670CA">
        <w:rPr>
          <w:rFonts w:eastAsia="Consolas"/>
          <w:color w:val="000000"/>
          <w:lang w:eastAsia="en-US"/>
        </w:rPr>
        <w:t xml:space="preserve"> </w:t>
      </w:r>
      <w:r w:rsidR="0037456F">
        <w:rPr>
          <w:rFonts w:eastAsia="Consolas"/>
          <w:color w:val="000000"/>
          <w:lang w:eastAsia="en-US"/>
        </w:rPr>
        <w:t>39</w:t>
      </w:r>
      <w:r w:rsidRPr="00273F54">
        <w:rPr>
          <w:rFonts w:eastAsia="Consolas"/>
          <w:color w:val="000000"/>
          <w:lang w:eastAsia="en-US"/>
        </w:rPr>
        <w:t>. В процедуре вскрытия конвертов с тендерными заявками могут присутствовать потенциальные поставщики либо их уполномоченные представители.</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E670CA">
        <w:rPr>
          <w:rFonts w:eastAsia="Consolas"/>
          <w:color w:val="000000"/>
          <w:lang w:eastAsia="en-US"/>
        </w:rPr>
        <w:t xml:space="preserve"> </w:t>
      </w:r>
      <w:r w:rsidR="0037456F">
        <w:rPr>
          <w:rFonts w:eastAsia="Consolas"/>
          <w:color w:val="000000"/>
          <w:lang w:eastAsia="en-US"/>
        </w:rPr>
        <w:t>40</w:t>
      </w:r>
      <w:r w:rsidRPr="00273F54">
        <w:rPr>
          <w:rFonts w:eastAsia="Consolas"/>
          <w:color w:val="000000"/>
          <w:lang w:eastAsia="en-US"/>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bookmarkEnd w:id="6"/>
    <w:p w:rsidR="00CE2D56" w:rsidRPr="00273F54" w:rsidRDefault="00CE2D56" w:rsidP="00CE2D56">
      <w:pPr>
        <w:rPr>
          <w:b/>
          <w:color w:val="000000"/>
        </w:rPr>
      </w:pPr>
      <w:r w:rsidRPr="00273F54">
        <w:rPr>
          <w:b/>
          <w:color w:val="000000"/>
        </w:rPr>
        <w:t xml:space="preserve">                  </w:t>
      </w:r>
    </w:p>
    <w:p w:rsidR="00CE2D56" w:rsidRPr="00273F54" w:rsidRDefault="00CE2D56" w:rsidP="00CE2D56">
      <w:pPr>
        <w:rPr>
          <w:rFonts w:eastAsia="Consolas"/>
          <w:lang w:eastAsia="en-US"/>
        </w:rPr>
      </w:pPr>
      <w:r w:rsidRPr="00273F54">
        <w:rPr>
          <w:b/>
          <w:color w:val="000000"/>
        </w:rPr>
        <w:t xml:space="preserve">                              7. </w:t>
      </w:r>
      <w:r w:rsidRPr="00273F54">
        <w:rPr>
          <w:rFonts w:eastAsia="Consolas"/>
          <w:b/>
          <w:color w:val="000000"/>
          <w:lang w:eastAsia="en-US"/>
        </w:rPr>
        <w:t>Оценка и сопоставление тендерных заявок</w:t>
      </w:r>
    </w:p>
    <w:p w:rsidR="00CE2D56" w:rsidRPr="00273F54" w:rsidRDefault="00CE2D56" w:rsidP="00613D8D">
      <w:pPr>
        <w:spacing w:line="276" w:lineRule="auto"/>
        <w:jc w:val="both"/>
        <w:rPr>
          <w:rFonts w:eastAsia="Consolas"/>
          <w:lang w:eastAsia="en-US"/>
        </w:rPr>
      </w:pPr>
      <w:bookmarkStart w:id="7" w:name="z295"/>
      <w:r w:rsidRPr="00273F54">
        <w:rPr>
          <w:rFonts w:eastAsia="Consolas"/>
          <w:color w:val="000000"/>
          <w:lang w:val="en-US" w:eastAsia="en-US"/>
        </w:rPr>
        <w:t>     </w:t>
      </w:r>
      <w:r w:rsidR="00E670CA">
        <w:rPr>
          <w:rFonts w:eastAsia="Consolas"/>
          <w:color w:val="000000"/>
          <w:lang w:eastAsia="en-US"/>
        </w:rPr>
        <w:t xml:space="preserve"> </w:t>
      </w:r>
      <w:r w:rsidR="0037456F">
        <w:rPr>
          <w:rFonts w:eastAsia="Consolas"/>
          <w:color w:val="000000"/>
          <w:lang w:eastAsia="en-US"/>
        </w:rPr>
        <w:t>4</w:t>
      </w:r>
      <w:r w:rsidR="00E670CA">
        <w:rPr>
          <w:rFonts w:eastAsia="Consolas"/>
          <w:color w:val="000000"/>
          <w:lang w:eastAsia="en-US"/>
        </w:rPr>
        <w:t>1</w:t>
      </w:r>
      <w:r w:rsidRPr="00273F54">
        <w:rPr>
          <w:rFonts w:eastAsia="Consolas"/>
          <w:color w:val="000000"/>
          <w:lang w:eastAsia="en-US"/>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w:t>
      </w:r>
      <w:proofErr w:type="gramStart"/>
      <w:r w:rsidRPr="00273F54">
        <w:rPr>
          <w:rFonts w:eastAsia="Consolas"/>
          <w:color w:val="000000"/>
          <w:lang w:eastAsia="en-US"/>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w:t>
      </w:r>
      <w:r w:rsidRPr="00273F54">
        <w:rPr>
          <w:rFonts w:eastAsia="Consolas"/>
          <w:color w:val="000000"/>
          <w:lang w:eastAsia="en-US"/>
        </w:rPr>
        <w:lastRenderedPageBreak/>
        <w:t xml:space="preserve">конкурсная комиссия рассматривает информацию, размещенную на </w:t>
      </w:r>
      <w:proofErr w:type="spellStart"/>
      <w:r w:rsidRPr="00273F54">
        <w:rPr>
          <w:rFonts w:eastAsia="Consolas"/>
          <w:color w:val="000000"/>
          <w:lang w:eastAsia="en-US"/>
        </w:rPr>
        <w:t>интернет-ресурсе</w:t>
      </w:r>
      <w:proofErr w:type="spellEnd"/>
      <w:r w:rsidRPr="00273F54">
        <w:rPr>
          <w:rFonts w:eastAsia="Consolas"/>
          <w:color w:val="000000"/>
          <w:lang w:eastAsia="en-US"/>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273F54">
        <w:rPr>
          <w:rFonts w:eastAsia="Consolas"/>
          <w:color w:val="000000"/>
          <w:lang w:eastAsia="en-US"/>
        </w:rPr>
        <w:t>интернет-ресурсе</w:t>
      </w:r>
      <w:proofErr w:type="spellEnd"/>
      <w:r w:rsidRPr="00273F54">
        <w:rPr>
          <w:rFonts w:eastAsia="Consolas"/>
          <w:color w:val="000000"/>
          <w:lang w:eastAsia="en-US"/>
        </w:rPr>
        <w:t xml:space="preserve"> уполномоченного органа в области здравоохранения.</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E670CA">
        <w:rPr>
          <w:rFonts w:eastAsia="Consolas"/>
          <w:color w:val="000000"/>
          <w:lang w:eastAsia="en-US"/>
        </w:rPr>
        <w:t xml:space="preserve"> </w:t>
      </w:r>
      <w:r w:rsidR="0037456F">
        <w:rPr>
          <w:rFonts w:eastAsia="Consolas"/>
          <w:color w:val="000000"/>
          <w:lang w:eastAsia="en-US"/>
        </w:rPr>
        <w:t>4</w:t>
      </w:r>
      <w:r w:rsidR="00E670CA">
        <w:rPr>
          <w:rFonts w:eastAsia="Consolas"/>
          <w:color w:val="000000"/>
          <w:lang w:eastAsia="en-US"/>
        </w:rPr>
        <w:t>2</w:t>
      </w:r>
      <w:r w:rsidRPr="00273F54">
        <w:rPr>
          <w:rFonts w:eastAsia="Consolas"/>
          <w:color w:val="000000"/>
          <w:lang w:eastAsia="en-US"/>
        </w:rPr>
        <w:t>.</w:t>
      </w:r>
      <w:proofErr w:type="gramEnd"/>
      <w:r w:rsidRPr="00273F54">
        <w:rPr>
          <w:rFonts w:eastAsia="Consolas"/>
          <w:color w:val="000000"/>
          <w:lang w:eastAsia="en-US"/>
        </w:rPr>
        <w:t xml:space="preserve"> Тендерная комиссия отклоняет тендерную заявку в целом или по лоту в случаях:</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 непредставления гарантийного обеспечения тендерной заявки в соответствии с требованиями настоящих Правил;</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w:t>
      </w:r>
      <w:proofErr w:type="gramStart"/>
      <w:r w:rsidRPr="00273F54">
        <w:rPr>
          <w:rFonts w:eastAsia="Consolas"/>
          <w:color w:val="000000"/>
          <w:lang w:eastAsia="en-US"/>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roofErr w:type="gramEnd"/>
      <w:r w:rsidRPr="00273F54">
        <w:rPr>
          <w:rFonts w:eastAsia="Consolas"/>
          <w:lang w:eastAsia="en-US"/>
        </w:rPr>
        <w:br/>
      </w:r>
      <w:r w:rsidRPr="00273F54">
        <w:rPr>
          <w:rFonts w:eastAsia="Consolas"/>
          <w:color w:val="000000"/>
          <w:lang w:eastAsia="en-US"/>
        </w:rPr>
        <w:t xml:space="preserve"> </w:t>
      </w:r>
      <w:r w:rsidRPr="00273F54">
        <w:rPr>
          <w:rFonts w:eastAsia="Consolas"/>
          <w:color w:val="000000"/>
          <w:lang w:val="en-US" w:eastAsia="en-US"/>
        </w:rPr>
        <w:t>     </w:t>
      </w:r>
      <w:r w:rsidRPr="00273F54">
        <w:rPr>
          <w:rFonts w:eastAsia="Consolas"/>
          <w:color w:val="000000"/>
          <w:lang w:eastAsia="en-US"/>
        </w:rPr>
        <w:t xml:space="preserve"> </w:t>
      </w:r>
      <w:proofErr w:type="gramStart"/>
      <w:r w:rsidRPr="00273F54">
        <w:rPr>
          <w:rFonts w:eastAsia="Consolas"/>
          <w:color w:val="000000"/>
          <w:lang w:eastAsia="en-US"/>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Pr="00273F54">
        <w:rPr>
          <w:rFonts w:eastAsia="Consolas"/>
          <w:color w:val="000000"/>
          <w:lang w:eastAsia="en-US"/>
        </w:rPr>
        <w:t xml:space="preserve"> государственных органов; </w:t>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w:t>
      </w:r>
      <w:proofErr w:type="gramStart"/>
      <w:r w:rsidRPr="00273F54">
        <w:rPr>
          <w:rFonts w:eastAsia="Consolas"/>
          <w:color w:val="000000"/>
          <w:lang w:eastAsia="en-US"/>
        </w:rPr>
        <w:t>8) непредставления подписанного оригинала справки банка об отсутствии просроченной задолженности согласно требованиям настоящих Правил;</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10) непредставления сведений о квалификации по форме, утвержденной уполномоченным органом в области здравоохранения;</w:t>
      </w:r>
      <w:proofErr w:type="gramEnd"/>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w:t>
      </w:r>
      <w:proofErr w:type="gramStart"/>
      <w:r w:rsidRPr="00273F54">
        <w:rPr>
          <w:rFonts w:eastAsia="Consolas"/>
          <w:color w:val="000000"/>
          <w:lang w:eastAsia="en-US"/>
        </w:rPr>
        <w:t xml:space="preserve">11) непредставления технической спецификации в соответствии с требованиями </w:t>
      </w:r>
      <w:r w:rsidRPr="00273F54">
        <w:rPr>
          <w:rFonts w:eastAsia="Consolas"/>
          <w:color w:val="000000"/>
          <w:lang w:eastAsia="en-US"/>
        </w:rPr>
        <w:lastRenderedPageBreak/>
        <w:t>настоящих Правил;</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12) представления потенциальным поставщиком технической спецификации, не соответствующей требованиям тендерной документации и настоящих Правил;</w:t>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13) установления факта представления недостоверной информации;</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14) применения процедуры банкротства, ликвидации и (или) наличия в перечне недобросовестных поставщиков;</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15) непредставления документов, подтверждающих соответствие предлагаемых товаров, фармацевтических услуг требованиям, предусмотренным</w:t>
      </w:r>
      <w:r w:rsidRPr="00273F54">
        <w:rPr>
          <w:rFonts w:eastAsia="Consolas"/>
          <w:color w:val="000000"/>
          <w:lang w:val="en-US" w:eastAsia="en-US"/>
        </w:rPr>
        <w:t> </w:t>
      </w:r>
      <w:r w:rsidRPr="00273F54">
        <w:rPr>
          <w:rFonts w:eastAsia="Consolas"/>
          <w:color w:val="000000"/>
          <w:lang w:eastAsia="en-US"/>
        </w:rPr>
        <w:t>главой 4 настоящих Правил;</w:t>
      </w:r>
      <w:proofErr w:type="gramEnd"/>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w:t>
      </w:r>
      <w:proofErr w:type="gramStart"/>
      <w:r w:rsidRPr="00273F54">
        <w:rPr>
          <w:rFonts w:eastAsia="Consolas"/>
          <w:color w:val="000000"/>
          <w:lang w:eastAsia="en-US"/>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273F54">
        <w:rPr>
          <w:rFonts w:eastAsia="Consolas"/>
          <w:color w:val="000000"/>
          <w:lang w:eastAsia="en-US"/>
        </w:rPr>
        <w:t>холодовой</w:t>
      </w:r>
      <w:proofErr w:type="spellEnd"/>
      <w:r w:rsidRPr="00273F54">
        <w:rPr>
          <w:rFonts w:eastAsia="Consolas"/>
          <w:color w:val="000000"/>
          <w:lang w:eastAsia="en-US"/>
        </w:rPr>
        <w:t xml:space="preserve"> цепи" в соответствии с</w:t>
      </w:r>
      <w:r w:rsidRPr="00273F54">
        <w:rPr>
          <w:rFonts w:eastAsia="Consolas"/>
          <w:color w:val="000000"/>
          <w:lang w:val="en-US" w:eastAsia="en-US"/>
        </w:rPr>
        <w:t> </w:t>
      </w:r>
      <w:r w:rsidRPr="00273F54">
        <w:rPr>
          <w:rFonts w:eastAsia="Consolas"/>
          <w:color w:val="000000"/>
          <w:lang w:eastAsia="en-US"/>
        </w:rPr>
        <w:t xml:space="preserve">подпунктом 14) пункта 62 настоящих Правил, за исключением случая представления потенциальным поставщиком сертификата надлежащей дистрибьюторской практики </w:t>
      </w:r>
      <w:r w:rsidRPr="00273F54">
        <w:rPr>
          <w:rFonts w:eastAsia="Consolas"/>
          <w:color w:val="000000"/>
          <w:lang w:val="en-US" w:eastAsia="en-US"/>
        </w:rPr>
        <w:t>GDP</w:t>
      </w:r>
      <w:r w:rsidRPr="00273F54">
        <w:rPr>
          <w:rFonts w:eastAsia="Consolas"/>
          <w:color w:val="000000"/>
          <w:lang w:eastAsia="en-US"/>
        </w:rPr>
        <w:t>;</w:t>
      </w:r>
      <w:proofErr w:type="gramEnd"/>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w:t>
      </w:r>
      <w:proofErr w:type="gramStart"/>
      <w:r w:rsidRPr="00273F54">
        <w:rPr>
          <w:rFonts w:eastAsia="Consolas"/>
          <w:color w:val="000000"/>
          <w:lang w:eastAsia="en-US"/>
        </w:rPr>
        <w:t>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18) несоответствия требованиям</w:t>
      </w:r>
      <w:r w:rsidRPr="00273F54">
        <w:rPr>
          <w:rFonts w:eastAsia="Consolas"/>
          <w:color w:val="000000"/>
          <w:lang w:val="en-US" w:eastAsia="en-US"/>
        </w:rPr>
        <w:t> </w:t>
      </w:r>
      <w:r w:rsidRPr="00273F54">
        <w:rPr>
          <w:rFonts w:eastAsia="Consolas"/>
          <w:color w:val="000000"/>
          <w:lang w:eastAsia="en-US"/>
        </w:rPr>
        <w:t>пункта 18 настоящих Правил, за исключением случаев, предусмотренных</w:t>
      </w:r>
      <w:r w:rsidRPr="00273F54">
        <w:rPr>
          <w:rFonts w:eastAsia="Consolas"/>
          <w:color w:val="000000"/>
          <w:lang w:val="en-US" w:eastAsia="en-US"/>
        </w:rPr>
        <w:t> </w:t>
      </w:r>
      <w:r w:rsidRPr="00273F54">
        <w:rPr>
          <w:rFonts w:eastAsia="Consolas"/>
          <w:color w:val="000000"/>
          <w:lang w:eastAsia="en-US"/>
        </w:rPr>
        <w:t>пунктом 19 настоящих Правил;</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19) установленных</w:t>
      </w:r>
      <w:r w:rsidRPr="00273F54">
        <w:rPr>
          <w:rFonts w:eastAsia="Consolas"/>
          <w:color w:val="000000"/>
          <w:lang w:val="en-US" w:eastAsia="en-US"/>
        </w:rPr>
        <w:t> </w:t>
      </w:r>
      <w:r w:rsidRPr="00273F54">
        <w:rPr>
          <w:rFonts w:eastAsia="Consolas"/>
          <w:color w:val="000000"/>
          <w:lang w:eastAsia="en-US"/>
        </w:rPr>
        <w:t>пунктами 26,</w:t>
      </w:r>
      <w:r w:rsidRPr="00273F54">
        <w:rPr>
          <w:rFonts w:eastAsia="Consolas"/>
          <w:color w:val="000000"/>
          <w:lang w:val="en-US" w:eastAsia="en-US"/>
        </w:rPr>
        <w:t> </w:t>
      </w:r>
      <w:r w:rsidRPr="00273F54">
        <w:rPr>
          <w:rFonts w:eastAsia="Consolas"/>
          <w:color w:val="000000"/>
          <w:lang w:eastAsia="en-US"/>
        </w:rPr>
        <w:t xml:space="preserve">30 настоящих Правил; </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20) если тендерная заявка имеет более короткий срок действия, чем указано в условиях в тендерной документации;</w:t>
      </w:r>
      <w:proofErr w:type="gramEnd"/>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w:t>
      </w:r>
      <w:proofErr w:type="gramStart"/>
      <w:r w:rsidRPr="00273F54">
        <w:rPr>
          <w:rFonts w:eastAsia="Consolas"/>
          <w:color w:val="000000"/>
          <w:lang w:eastAsia="en-US"/>
        </w:rPr>
        <w:t>21) если не представлена либо представлена не подписанная таблица цен;</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22)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23) представления тендерной заявки в </w:t>
      </w:r>
      <w:r w:rsidR="00AE7E2A" w:rsidRPr="00273F54">
        <w:rPr>
          <w:rFonts w:eastAsia="Consolas"/>
          <w:color w:val="000000"/>
          <w:lang w:eastAsia="en-US"/>
        </w:rPr>
        <w:t>не прошитом</w:t>
      </w:r>
      <w:r w:rsidRPr="00273F54">
        <w:rPr>
          <w:rFonts w:eastAsia="Consolas"/>
          <w:color w:val="000000"/>
          <w:lang w:eastAsia="en-US"/>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43</w:t>
      </w:r>
      <w:r w:rsidRPr="00273F54">
        <w:rPr>
          <w:rFonts w:eastAsia="Consolas"/>
          <w:color w:val="000000"/>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w:t>
      </w:r>
      <w:r w:rsidR="00613D8D" w:rsidRPr="00273F54">
        <w:rPr>
          <w:rFonts w:eastAsia="Consolas"/>
          <w:color w:val="000000"/>
          <w:lang w:eastAsia="en-US"/>
        </w:rPr>
        <w:t xml:space="preserve">ер в соответствии с разделом 2 </w:t>
      </w:r>
      <w:r w:rsidRPr="00273F54">
        <w:rPr>
          <w:rFonts w:eastAsia="Consolas"/>
          <w:color w:val="000000"/>
          <w:lang w:eastAsia="en-US"/>
        </w:rPr>
        <w:t xml:space="preserve"> Правил.</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44</w:t>
      </w:r>
      <w:r w:rsidRPr="00273F54">
        <w:rPr>
          <w:rFonts w:eastAsia="Consolas"/>
          <w:color w:val="000000"/>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45</w:t>
      </w:r>
      <w:r w:rsidRPr="00273F54">
        <w:rPr>
          <w:rFonts w:eastAsia="Consolas"/>
          <w:color w:val="000000"/>
          <w:lang w:eastAsia="en-US"/>
        </w:rPr>
        <w:t xml:space="preserve">. </w:t>
      </w:r>
      <w:proofErr w:type="gramStart"/>
      <w:r w:rsidRPr="00273F54">
        <w:rPr>
          <w:rFonts w:eastAsia="Consolas"/>
          <w:color w:val="000000"/>
          <w:lang w:eastAsia="en-US"/>
        </w:rPr>
        <w:t>Закуп способом тендера или его какой - либо лот признаются несостоявшимися по одному из следующих оснований:</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 отсутствия представленных тендерных заявок;</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2) представления менее двух тендерных заявок;</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3) если не допущен ни один потенциальный поставщик;</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4) если допущен один потенциальный поставщик.</w:t>
      </w:r>
      <w:r w:rsidR="00613D8D"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46</w:t>
      </w:r>
      <w:r w:rsidRPr="00273F54">
        <w:rPr>
          <w:rFonts w:eastAsia="Consolas"/>
          <w:color w:val="000000"/>
          <w:lang w:eastAsia="en-US"/>
        </w:rPr>
        <w:t>.</w:t>
      </w:r>
      <w:proofErr w:type="gramEnd"/>
      <w:r w:rsidRPr="00273F54">
        <w:rPr>
          <w:rFonts w:eastAsia="Consolas"/>
          <w:color w:val="000000"/>
          <w:lang w:eastAsia="en-US"/>
        </w:rPr>
        <w:t xml:space="preserve"> Победитель тендера определяется на основе наименьшей цены.</w:t>
      </w:r>
    </w:p>
    <w:bookmarkEnd w:id="7"/>
    <w:p w:rsidR="00CE2D56" w:rsidRPr="00273F54" w:rsidRDefault="00CE2D56" w:rsidP="00CE2D56">
      <w:pPr>
        <w:spacing w:line="276" w:lineRule="auto"/>
        <w:rPr>
          <w:rFonts w:ascii="Consolas" w:eastAsia="Consolas" w:hAnsi="Consolas" w:cs="Consolas"/>
          <w:b/>
          <w:color w:val="000000"/>
          <w:lang w:eastAsia="en-US"/>
        </w:rPr>
      </w:pPr>
      <w:r w:rsidRPr="00273F54">
        <w:rPr>
          <w:rFonts w:ascii="Consolas" w:eastAsia="Consolas" w:hAnsi="Consolas" w:cs="Consolas"/>
          <w:b/>
          <w:color w:val="000000"/>
          <w:lang w:eastAsia="en-US"/>
        </w:rPr>
        <w:lastRenderedPageBreak/>
        <w:t xml:space="preserve">                 </w:t>
      </w:r>
    </w:p>
    <w:p w:rsidR="00CE2D56" w:rsidRPr="00273F54" w:rsidRDefault="00CE2D56" w:rsidP="00CE2D56">
      <w:pPr>
        <w:spacing w:line="276" w:lineRule="auto"/>
        <w:rPr>
          <w:rFonts w:eastAsia="Consolas"/>
          <w:lang w:eastAsia="en-US"/>
        </w:rPr>
      </w:pPr>
      <w:r w:rsidRPr="00273F54">
        <w:rPr>
          <w:rFonts w:ascii="Consolas" w:eastAsia="Consolas" w:hAnsi="Consolas" w:cs="Consolas"/>
          <w:b/>
          <w:color w:val="000000"/>
          <w:lang w:eastAsia="en-US"/>
        </w:rPr>
        <w:t xml:space="preserve">                </w:t>
      </w:r>
      <w:r w:rsidRPr="00273F54">
        <w:rPr>
          <w:rFonts w:eastAsia="Consolas"/>
          <w:b/>
          <w:color w:val="000000"/>
          <w:lang w:eastAsia="en-US"/>
        </w:rPr>
        <w:t>8.Подведение итогов тендера</w:t>
      </w:r>
    </w:p>
    <w:p w:rsidR="00CE2D56" w:rsidRPr="00273F54" w:rsidRDefault="00CE2D56" w:rsidP="00985296">
      <w:pPr>
        <w:spacing w:line="276" w:lineRule="auto"/>
        <w:jc w:val="both"/>
        <w:rPr>
          <w:rFonts w:eastAsia="Consolas"/>
          <w:color w:val="000000"/>
          <w:lang w:eastAsia="en-US"/>
        </w:rPr>
      </w:pPr>
      <w:bookmarkStart w:id="8" w:name="z330"/>
      <w:r w:rsidRPr="00273F54">
        <w:rPr>
          <w:rFonts w:eastAsia="Consolas"/>
          <w:color w:val="000000"/>
          <w:lang w:val="en-US" w:eastAsia="en-US"/>
        </w:rPr>
        <w:t>     </w:t>
      </w:r>
      <w:r w:rsidR="0037456F">
        <w:rPr>
          <w:rFonts w:eastAsia="Consolas"/>
          <w:color w:val="000000"/>
          <w:lang w:eastAsia="en-US"/>
        </w:rPr>
        <w:t xml:space="preserve"> 47</w:t>
      </w:r>
      <w:r w:rsidRPr="00273F54">
        <w:rPr>
          <w:rFonts w:eastAsia="Consolas"/>
          <w:color w:val="000000"/>
          <w:lang w:eastAsia="en-US"/>
        </w:rPr>
        <w:t xml:space="preserve">. </w:t>
      </w:r>
      <w:proofErr w:type="gramStart"/>
      <w:r w:rsidRPr="00273F54">
        <w:rPr>
          <w:rFonts w:eastAsia="Consolas"/>
          <w:color w:val="000000"/>
          <w:lang w:eastAsia="en-US"/>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 наименования и краткое описание товаров или фармацевтических услуг;</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2) сумма закупа;</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3) наименования, местонахождение и квалификационные данные потенциальных поставщиков, представивших тендерные заявки;</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4) цена и другие условия каждой тендерной заявки в соответствии с тендерной документацией;</w:t>
      </w:r>
      <w:proofErr w:type="gramEnd"/>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5) изложение оценки и сопоставления тендерных заявок;</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6) основания отклонения тендерных заявок;</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7) наименования и местонахождение победител</w:t>
      </w:r>
      <w:proofErr w:type="gramStart"/>
      <w:r w:rsidRPr="00273F54">
        <w:rPr>
          <w:rFonts w:eastAsia="Consolas"/>
          <w:color w:val="000000"/>
          <w:lang w:eastAsia="en-US"/>
        </w:rPr>
        <w:t>я(</w:t>
      </w:r>
      <w:proofErr w:type="gramEnd"/>
      <w:r w:rsidRPr="00273F54">
        <w:rPr>
          <w:rFonts w:eastAsia="Consolas"/>
          <w:color w:val="000000"/>
          <w:lang w:eastAsia="en-US"/>
        </w:rPr>
        <w:t>ей) по каждому лоту тендера и условия, по которым определен победитель, с указанием торгового наименования;</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w:t>
      </w:r>
      <w:proofErr w:type="gramStart"/>
      <w:r w:rsidRPr="00273F54">
        <w:rPr>
          <w:rFonts w:eastAsia="Consolas"/>
          <w:color w:val="000000"/>
          <w:lang w:eastAsia="en-US"/>
        </w:rPr>
        <w:t>9) основания, если победитель тендера не определен;</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10) срок, в течение которого надлежит заключить договор закупа;</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11) информация о привлечении экспертной комиссии.</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48</w:t>
      </w:r>
      <w:r w:rsidRPr="00273F54">
        <w:rPr>
          <w:rFonts w:eastAsia="Consolas"/>
          <w:color w:val="000000"/>
          <w:lang w:eastAsia="en-US"/>
        </w:rPr>
        <w:t>.</w:t>
      </w:r>
      <w:proofErr w:type="gramEnd"/>
      <w:r w:rsidRPr="00273F54">
        <w:rPr>
          <w:rFonts w:eastAsia="Consolas"/>
          <w:color w:val="000000"/>
          <w:lang w:eastAsia="en-US"/>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00985296"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49</w:t>
      </w:r>
      <w:r w:rsidRPr="00273F54">
        <w:rPr>
          <w:rFonts w:eastAsia="Consolas"/>
          <w:color w:val="000000"/>
          <w:lang w:eastAsia="en-US"/>
        </w:rPr>
        <w:t xml:space="preserve">. Протокол об итогах тендера размещается на </w:t>
      </w:r>
      <w:r w:rsidR="00E670CA" w:rsidRPr="00273F54">
        <w:rPr>
          <w:rFonts w:eastAsia="Consolas"/>
          <w:color w:val="000000"/>
          <w:lang w:eastAsia="en-US"/>
        </w:rPr>
        <w:t>Интернет-ресурсе</w:t>
      </w:r>
      <w:r w:rsidRPr="00273F54">
        <w:rPr>
          <w:rFonts w:eastAsia="Consolas"/>
          <w:color w:val="000000"/>
          <w:lang w:eastAsia="en-US"/>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BF765F" w:rsidRPr="00273F54" w:rsidRDefault="00BF765F" w:rsidP="00985296">
      <w:pPr>
        <w:spacing w:line="276" w:lineRule="auto"/>
        <w:jc w:val="both"/>
        <w:rPr>
          <w:rFonts w:eastAsia="Consolas"/>
          <w:color w:val="000000"/>
          <w:lang w:eastAsia="en-US"/>
        </w:rPr>
      </w:pPr>
    </w:p>
    <w:p w:rsidR="00BF765F" w:rsidRPr="00273F54" w:rsidRDefault="00BF765F" w:rsidP="00BF765F">
      <w:pPr>
        <w:jc w:val="center"/>
      </w:pPr>
      <w:r w:rsidRPr="00273F54">
        <w:rPr>
          <w:b/>
          <w:color w:val="000000"/>
        </w:rPr>
        <w:t>9. Поддержка отечественных производителей товаров</w:t>
      </w:r>
    </w:p>
    <w:p w:rsidR="00BF765F" w:rsidRPr="00273F54" w:rsidRDefault="0037456F" w:rsidP="00BF765F">
      <w:pPr>
        <w:jc w:val="both"/>
      </w:pPr>
      <w:bookmarkStart w:id="9" w:name="z173"/>
      <w:r>
        <w:rPr>
          <w:color w:val="000000"/>
        </w:rPr>
        <w:t>      50</w:t>
      </w:r>
      <w:r w:rsidR="00BF765F" w:rsidRPr="00273F54">
        <w:rPr>
          <w:color w:val="000000"/>
        </w:rPr>
        <w:t>. В случае</w:t>
      </w:r>
      <w:proofErr w:type="gramStart"/>
      <w:r w:rsidR="00BF765F" w:rsidRPr="00273F54">
        <w:rPr>
          <w:color w:val="000000"/>
        </w:rPr>
        <w:t>,</w:t>
      </w:r>
      <w:proofErr w:type="gramEnd"/>
      <w:r w:rsidR="00BF765F" w:rsidRPr="00273F54">
        <w:rPr>
          <w:color w:val="000000"/>
        </w:rP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r w:rsidR="00BF765F" w:rsidRPr="00273F54">
        <w:br/>
      </w:r>
      <w:r>
        <w:rPr>
          <w:color w:val="000000"/>
        </w:rPr>
        <w:t xml:space="preserve">       51</w:t>
      </w:r>
      <w:r w:rsidR="00BF765F" w:rsidRPr="00273F54">
        <w:rPr>
          <w:color w:val="000000"/>
        </w:rPr>
        <w:t>. В случае</w:t>
      </w:r>
      <w:proofErr w:type="gramStart"/>
      <w:r w:rsidR="00BF765F" w:rsidRPr="00273F54">
        <w:rPr>
          <w:color w:val="000000"/>
        </w:rPr>
        <w:t>,</w:t>
      </w:r>
      <w:proofErr w:type="gramEnd"/>
      <w:r w:rsidR="00BF765F" w:rsidRPr="00273F54">
        <w:rPr>
          <w:color w:val="000000"/>
        </w:rP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 </w:t>
      </w:r>
      <w:r w:rsidR="00BF765F" w:rsidRPr="00273F54">
        <w:rPr>
          <w:color w:val="000000"/>
        </w:rPr>
        <w:tab/>
      </w:r>
      <w:r w:rsidR="00BF765F" w:rsidRPr="00273F54">
        <w:br/>
      </w:r>
      <w:r>
        <w:rPr>
          <w:color w:val="000000"/>
        </w:rPr>
        <w:t>      52</w:t>
      </w:r>
      <w:r w:rsidR="00BF765F" w:rsidRPr="00273F54">
        <w:rPr>
          <w:color w:val="000000"/>
        </w:rPr>
        <w:t>. В случае</w:t>
      </w:r>
      <w:proofErr w:type="gramStart"/>
      <w:r w:rsidR="00BF765F" w:rsidRPr="00273F54">
        <w:rPr>
          <w:color w:val="000000"/>
        </w:rPr>
        <w:t>,</w:t>
      </w:r>
      <w:proofErr w:type="gramEnd"/>
      <w:r w:rsidR="00BF765F" w:rsidRPr="00273F54">
        <w:rPr>
          <w:color w:val="000000"/>
        </w:rP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настоящих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rsidR="00BF765F" w:rsidRPr="00273F54">
        <w:rPr>
          <w:color w:val="000000"/>
        </w:rPr>
        <w:tab/>
      </w:r>
      <w:r w:rsidR="00BF765F" w:rsidRPr="00273F54">
        <w:br/>
      </w:r>
      <w:r>
        <w:rPr>
          <w:color w:val="000000"/>
        </w:rPr>
        <w:t>      53</w:t>
      </w:r>
      <w:r w:rsidR="00BF765F" w:rsidRPr="00273F54">
        <w:rPr>
          <w:color w:val="000000"/>
        </w:rPr>
        <w:t xml:space="preserve">. Если в двухэтапном тендере подана тендерная заявка потенциального поставщика, являющегося отечественным производителем на лоты, предусматривающие заключение </w:t>
      </w:r>
      <w:r w:rsidR="00BF765F" w:rsidRPr="00273F54">
        <w:rPr>
          <w:color w:val="000000"/>
        </w:rPr>
        <w:lastRenderedPageBreak/>
        <w:t>долгосрочного договора поставки и соответствующие требованиям настоящих Правил, то с ним заключается долгосрочный договор поставки без применения способа из одного источника.</w:t>
      </w:r>
    </w:p>
    <w:p w:rsidR="00BF765F" w:rsidRPr="00273F54" w:rsidRDefault="00BF765F" w:rsidP="00BF765F">
      <w:pPr>
        <w:jc w:val="both"/>
      </w:pPr>
      <w:bookmarkStart w:id="10" w:name="z177"/>
      <w:bookmarkEnd w:id="9"/>
      <w:r w:rsidRPr="00273F54">
        <w:rPr>
          <w:b/>
          <w:color w:val="000000"/>
        </w:rPr>
        <w:t xml:space="preserve">                           10. Поддержка предпринимательской инициативы</w:t>
      </w:r>
    </w:p>
    <w:p w:rsidR="00BF765F" w:rsidRPr="00273F54" w:rsidRDefault="0037456F" w:rsidP="00BF765F">
      <w:pPr>
        <w:jc w:val="both"/>
      </w:pPr>
      <w:bookmarkStart w:id="11" w:name="z178"/>
      <w:bookmarkEnd w:id="10"/>
      <w:r>
        <w:rPr>
          <w:color w:val="000000"/>
        </w:rPr>
        <w:t>      54</w:t>
      </w:r>
      <w:r w:rsidR="00BF765F" w:rsidRPr="00273F54">
        <w:rPr>
          <w:color w:val="000000"/>
        </w:rPr>
        <w:t xml:space="preserve">. </w:t>
      </w:r>
      <w:proofErr w:type="gramStart"/>
      <w:r w:rsidR="00BF765F" w:rsidRPr="00273F54">
        <w:rPr>
          <w:color w:val="000000"/>
        </w:rPr>
        <w:t>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r w:rsidR="00BF765F" w:rsidRPr="00273F54">
        <w:rPr>
          <w:color w:val="000000"/>
        </w:rPr>
        <w:tab/>
      </w:r>
      <w:r w:rsidR="00BF765F" w:rsidRPr="00273F54">
        <w:br/>
      </w:r>
      <w:r w:rsidR="00BF765F" w:rsidRPr="00273F54">
        <w:rPr>
          <w:color w:val="000000"/>
        </w:rPr>
        <w:t>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r w:rsidR="00BF765F" w:rsidRPr="00273F54">
        <w:rPr>
          <w:color w:val="000000"/>
        </w:rPr>
        <w:tab/>
      </w:r>
      <w:r w:rsidR="00BF765F" w:rsidRPr="00273F54">
        <w:br/>
      </w:r>
      <w:r w:rsidR="00BF765F" w:rsidRPr="00273F54">
        <w:rPr>
          <w:color w:val="000000"/>
        </w:rPr>
        <w:t>      2) надлежащей дистрибьюторской практики (GDP) при закупе лекарственных средств, фармацевтических услуг;</w:t>
      </w:r>
      <w:proofErr w:type="gramEnd"/>
      <w:r w:rsidR="00BF765F" w:rsidRPr="00273F54">
        <w:rPr>
          <w:color w:val="000000"/>
        </w:rPr>
        <w:tab/>
      </w:r>
      <w:r w:rsidR="00BF765F" w:rsidRPr="00273F54">
        <w:br/>
      </w:r>
      <w:r w:rsidR="00BF765F" w:rsidRPr="00273F54">
        <w:rPr>
          <w:color w:val="000000"/>
        </w:rPr>
        <w:t>      3) надлежащей аптечной практики (G</w:t>
      </w:r>
      <w:proofErr w:type="gramStart"/>
      <w:r w:rsidR="00BF765F" w:rsidRPr="00273F54">
        <w:rPr>
          <w:color w:val="000000"/>
        </w:rPr>
        <w:t>Р</w:t>
      </w:r>
      <w:proofErr w:type="gramEnd"/>
      <w:r w:rsidR="00BF765F" w:rsidRPr="00273F54">
        <w:rPr>
          <w:color w:val="000000"/>
        </w:rPr>
        <w:t>P) при закупе фармацевтических услуг.</w:t>
      </w:r>
      <w:r w:rsidR="00BF765F" w:rsidRPr="00273F54">
        <w:br/>
      </w:r>
      <w:r>
        <w:rPr>
          <w:color w:val="000000"/>
        </w:rPr>
        <w:t>      55</w:t>
      </w:r>
      <w:r w:rsidR="00BF765F" w:rsidRPr="00273F54">
        <w:rPr>
          <w:color w:val="000000"/>
        </w:rPr>
        <w:t xml:space="preserve">. </w:t>
      </w:r>
      <w:proofErr w:type="gramStart"/>
      <w:r w:rsidR="00BF765F" w:rsidRPr="00273F54">
        <w:rPr>
          <w:color w:val="000000"/>
        </w:rPr>
        <w:t>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roofErr w:type="gramEnd"/>
      <w:r w:rsidR="00BF765F" w:rsidRPr="00273F54">
        <w:rPr>
          <w:color w:val="000000"/>
        </w:rPr>
        <w:t xml:space="preserve"> сертификат надлежащей аптечной практики (G</w:t>
      </w:r>
      <w:proofErr w:type="gramStart"/>
      <w:r w:rsidR="00BF765F" w:rsidRPr="00273F54">
        <w:rPr>
          <w:color w:val="000000"/>
        </w:rPr>
        <w:t>Р</w:t>
      </w:r>
      <w:proofErr w:type="gramEnd"/>
      <w:r w:rsidR="00BF765F" w:rsidRPr="00273F54">
        <w:rPr>
          <w:color w:val="000000"/>
        </w:rPr>
        <w:t>P) при закупе фармацевтических услуг.</w:t>
      </w:r>
      <w:r w:rsidR="00BF765F" w:rsidRPr="00273F54">
        <w:rPr>
          <w:color w:val="000000"/>
        </w:rPr>
        <w:tab/>
      </w:r>
      <w:r w:rsidR="00BF765F" w:rsidRPr="00273F54">
        <w:br/>
      </w:r>
      <w:r>
        <w:rPr>
          <w:color w:val="000000"/>
        </w:rPr>
        <w:t>      56</w:t>
      </w:r>
      <w:r w:rsidR="00BF765F" w:rsidRPr="00273F54">
        <w:rPr>
          <w:color w:val="000000"/>
        </w:rPr>
        <w:t>.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настоящих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r w:rsidR="00BF765F" w:rsidRPr="00273F54">
        <w:br/>
      </w:r>
      <w:r>
        <w:rPr>
          <w:color w:val="000000"/>
        </w:rPr>
        <w:t>      57</w:t>
      </w:r>
      <w:r w:rsidR="00BF765F" w:rsidRPr="00273F54">
        <w:rPr>
          <w:color w:val="000000"/>
        </w:rPr>
        <w:t xml:space="preserve">. Если в лоте участвуют </w:t>
      </w:r>
      <w:proofErr w:type="gramStart"/>
      <w:r w:rsidR="00BF765F" w:rsidRPr="00273F54">
        <w:rPr>
          <w:color w:val="000000"/>
        </w:rPr>
        <w:t>два и более потенциальных поставщиков</w:t>
      </w:r>
      <w:proofErr w:type="gramEnd"/>
      <w:r w:rsidR="00BF765F" w:rsidRPr="00273F54">
        <w:rPr>
          <w:color w:val="000000"/>
        </w:rPr>
        <w:t>, представивших тендерные заявки, соответствующие требованиям настоящих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bookmarkEnd w:id="11"/>
    <w:p w:rsidR="00BF765F" w:rsidRPr="00273F54" w:rsidRDefault="00BF765F" w:rsidP="00985296">
      <w:pPr>
        <w:spacing w:line="276" w:lineRule="auto"/>
        <w:jc w:val="both"/>
        <w:rPr>
          <w:rFonts w:eastAsia="Consolas"/>
          <w:lang w:eastAsia="en-US"/>
        </w:rPr>
      </w:pPr>
    </w:p>
    <w:bookmarkEnd w:id="8"/>
    <w:p w:rsidR="00CE2D56" w:rsidRPr="00273F54" w:rsidRDefault="00CE2D56" w:rsidP="00CE2D56">
      <w:pPr>
        <w:spacing w:line="276" w:lineRule="auto"/>
        <w:rPr>
          <w:rFonts w:eastAsia="Consolas"/>
          <w:b/>
          <w:color w:val="000000"/>
          <w:lang w:eastAsia="en-US"/>
        </w:rPr>
      </w:pPr>
      <w:r w:rsidRPr="00273F54">
        <w:rPr>
          <w:rFonts w:eastAsia="Consolas"/>
          <w:b/>
          <w:color w:val="000000"/>
          <w:lang w:eastAsia="en-US"/>
        </w:rPr>
        <w:t xml:space="preserve">      </w:t>
      </w:r>
    </w:p>
    <w:p w:rsidR="00CE2D56" w:rsidRPr="00273F54" w:rsidRDefault="00BF765F" w:rsidP="00472497">
      <w:pPr>
        <w:spacing w:line="276" w:lineRule="auto"/>
        <w:jc w:val="center"/>
        <w:rPr>
          <w:rFonts w:eastAsia="Consolas"/>
          <w:lang w:eastAsia="en-US"/>
        </w:rPr>
      </w:pPr>
      <w:r w:rsidRPr="00273F54">
        <w:rPr>
          <w:rFonts w:eastAsia="Consolas"/>
          <w:b/>
          <w:color w:val="000000"/>
          <w:lang w:eastAsia="en-US"/>
        </w:rPr>
        <w:t>11</w:t>
      </w:r>
      <w:r w:rsidR="00CE2D56" w:rsidRPr="00273F54">
        <w:rPr>
          <w:rFonts w:eastAsia="Consolas"/>
          <w:b/>
          <w:color w:val="000000"/>
          <w:lang w:eastAsia="en-US"/>
        </w:rPr>
        <w:t>.</w:t>
      </w:r>
      <w:r w:rsidRPr="00273F54">
        <w:rPr>
          <w:rFonts w:eastAsia="Consolas"/>
          <w:b/>
          <w:color w:val="000000"/>
          <w:lang w:eastAsia="en-US"/>
        </w:rPr>
        <w:t xml:space="preserve"> </w:t>
      </w:r>
      <w:r w:rsidR="00CE2D56" w:rsidRPr="00273F54">
        <w:rPr>
          <w:rFonts w:eastAsia="Consolas"/>
          <w:b/>
          <w:color w:val="000000"/>
          <w:lang w:eastAsia="en-US"/>
        </w:rPr>
        <w:t>Заключение договора закупа или на оказание фармацевтических услуг</w:t>
      </w:r>
    </w:p>
    <w:p w:rsidR="00CE2D56" w:rsidRPr="00273F54" w:rsidRDefault="00CE2D56" w:rsidP="00CE2D56">
      <w:pPr>
        <w:jc w:val="both"/>
        <w:rPr>
          <w:rFonts w:eastAsia="Consolas"/>
          <w:color w:val="000000"/>
          <w:lang w:eastAsia="en-US"/>
        </w:rPr>
      </w:pPr>
      <w:r w:rsidRPr="00273F54">
        <w:rPr>
          <w:rFonts w:eastAsia="Consolas"/>
          <w:color w:val="000000"/>
          <w:lang w:val="en-US" w:eastAsia="en-US"/>
        </w:rPr>
        <w:t>     </w:t>
      </w:r>
      <w:r w:rsidR="0037456F">
        <w:rPr>
          <w:rFonts w:eastAsia="Consolas"/>
          <w:color w:val="000000"/>
          <w:lang w:eastAsia="en-US"/>
        </w:rPr>
        <w:t xml:space="preserve"> 58</w:t>
      </w:r>
      <w:r w:rsidRPr="00273F54">
        <w:rPr>
          <w:rFonts w:eastAsia="Consolas"/>
          <w:color w:val="000000"/>
          <w:lang w:eastAsia="en-US"/>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59</w:t>
      </w:r>
      <w:r w:rsidRPr="00273F54">
        <w:rPr>
          <w:rFonts w:eastAsia="Consolas"/>
          <w:color w:val="000000"/>
          <w:lang w:eastAsia="en-US"/>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60</w:t>
      </w:r>
      <w:r w:rsidRPr="00273F54">
        <w:rPr>
          <w:rFonts w:eastAsia="Consolas"/>
          <w:color w:val="000000"/>
          <w:lang w:eastAsia="en-US"/>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61</w:t>
      </w:r>
      <w:r w:rsidRPr="00273F54">
        <w:rPr>
          <w:rFonts w:eastAsia="Consolas"/>
          <w:color w:val="000000"/>
          <w:lang w:eastAsia="en-US"/>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w:t>
      </w:r>
      <w:r w:rsidRPr="00273F54">
        <w:rPr>
          <w:rFonts w:eastAsia="Consolas"/>
          <w:color w:val="000000"/>
          <w:lang w:eastAsia="en-US"/>
        </w:rPr>
        <w:lastRenderedPageBreak/>
        <w:t>является вторым после предложения победителя.</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62</w:t>
      </w:r>
      <w:r w:rsidRPr="00273F54">
        <w:rPr>
          <w:rFonts w:eastAsia="Consolas"/>
          <w:color w:val="000000"/>
          <w:lang w:eastAsia="en-US"/>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63</w:t>
      </w:r>
      <w:r w:rsidRPr="00273F54">
        <w:rPr>
          <w:rFonts w:eastAsia="Consolas"/>
          <w:color w:val="000000"/>
          <w:lang w:eastAsia="en-US"/>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 по взаимному согласию сторон в части уменьшения цены на товары и соответственно цены договора;</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2) по взаимному согласию сторон в части уменьшения объема товаров, фармацевтических услуг.</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64</w:t>
      </w:r>
      <w:r w:rsidRPr="00273F54">
        <w:rPr>
          <w:rFonts w:eastAsia="Consolas"/>
          <w:color w:val="000000"/>
          <w:lang w:eastAsia="en-US"/>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18065B" w:rsidRPr="00273F54">
        <w:rPr>
          <w:rFonts w:eastAsia="Consolas"/>
          <w:color w:val="000000"/>
          <w:lang w:eastAsia="en-US"/>
        </w:rPr>
        <w:t>.</w:t>
      </w:r>
    </w:p>
    <w:p w:rsidR="0018065B" w:rsidRPr="00273F54" w:rsidRDefault="0018065B" w:rsidP="00CE2D56">
      <w:pPr>
        <w:jc w:val="both"/>
        <w:rPr>
          <w:rFonts w:eastAsia="Consolas"/>
          <w:color w:val="000000"/>
          <w:lang w:eastAsia="en-US"/>
        </w:rPr>
      </w:pPr>
    </w:p>
    <w:p w:rsidR="0018065B" w:rsidRPr="00273F54" w:rsidRDefault="0018065B" w:rsidP="0018065B">
      <w:pPr>
        <w:spacing w:line="276" w:lineRule="auto"/>
        <w:rPr>
          <w:rFonts w:eastAsia="Consolas"/>
          <w:lang w:eastAsia="en-US"/>
        </w:rPr>
      </w:pPr>
      <w:r w:rsidRPr="00273F54">
        <w:rPr>
          <w:rFonts w:eastAsia="Consolas"/>
          <w:b/>
          <w:color w:val="000000"/>
          <w:lang w:eastAsia="en-US"/>
        </w:rPr>
        <w:t xml:space="preserve">                                    </w:t>
      </w:r>
      <w:r w:rsidR="00BF765F" w:rsidRPr="00273F54">
        <w:rPr>
          <w:rFonts w:eastAsia="Consolas"/>
          <w:b/>
          <w:color w:val="000000"/>
          <w:lang w:eastAsia="en-US"/>
        </w:rPr>
        <w:t>12</w:t>
      </w:r>
      <w:r w:rsidRPr="00273F54">
        <w:rPr>
          <w:rFonts w:eastAsia="Consolas"/>
          <w:b/>
          <w:color w:val="000000"/>
          <w:lang w:eastAsia="en-US"/>
        </w:rPr>
        <w:t>.Гарантийное обеспечение исполнения договора</w:t>
      </w:r>
    </w:p>
    <w:p w:rsidR="0018065B" w:rsidRPr="009C1650" w:rsidRDefault="0018065B" w:rsidP="00472497">
      <w:pPr>
        <w:spacing w:line="276" w:lineRule="auto"/>
        <w:jc w:val="both"/>
        <w:rPr>
          <w:rFonts w:eastAsia="Consolas"/>
          <w:lang w:eastAsia="en-US"/>
        </w:rPr>
      </w:pPr>
      <w:bookmarkStart w:id="12" w:name="z355"/>
      <w:r w:rsidRPr="00273F54">
        <w:rPr>
          <w:rFonts w:eastAsia="Consolas"/>
          <w:color w:val="000000"/>
          <w:lang w:val="en-US" w:eastAsia="en-US"/>
        </w:rPr>
        <w:t>     </w:t>
      </w:r>
      <w:r w:rsidR="0037456F">
        <w:rPr>
          <w:rFonts w:eastAsia="Consolas"/>
          <w:color w:val="000000"/>
          <w:lang w:eastAsia="en-US"/>
        </w:rPr>
        <w:t xml:space="preserve"> 65</w:t>
      </w:r>
      <w:r w:rsidRPr="00273F54">
        <w:rPr>
          <w:rFonts w:eastAsia="Consolas"/>
          <w:color w:val="000000"/>
          <w:lang w:eastAsia="en-US"/>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66</w:t>
      </w:r>
      <w:r w:rsidRPr="00273F54">
        <w:rPr>
          <w:rFonts w:eastAsia="Consolas"/>
          <w:color w:val="000000"/>
          <w:lang w:eastAsia="en-US"/>
        </w:rPr>
        <w:t xml:space="preserve">. </w:t>
      </w:r>
      <w:proofErr w:type="gramStart"/>
      <w:r w:rsidRPr="00273F54">
        <w:rPr>
          <w:rFonts w:eastAsia="Consolas"/>
          <w:color w:val="000000"/>
          <w:lang w:eastAsia="en-US"/>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 гарантийного взноса в виде денежных средств, размещаемых в обслуживающем банке заказчика;</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67</w:t>
      </w:r>
      <w:r w:rsidRPr="00273F54">
        <w:rPr>
          <w:rFonts w:eastAsia="Consolas"/>
          <w:color w:val="000000"/>
          <w:lang w:eastAsia="en-US"/>
        </w:rPr>
        <w:t>.</w:t>
      </w:r>
      <w:proofErr w:type="gramEnd"/>
      <w:r w:rsidRPr="00273F54">
        <w:rPr>
          <w:rFonts w:eastAsia="Consolas"/>
          <w:color w:val="000000"/>
          <w:lang w:eastAsia="en-US"/>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68</w:t>
      </w:r>
      <w:r w:rsidRPr="00273F54">
        <w:rPr>
          <w:rFonts w:eastAsia="Consolas"/>
          <w:color w:val="000000"/>
          <w:lang w:eastAsia="en-US"/>
        </w:rPr>
        <w:t xml:space="preserve">. Гарантийное обеспечение не вносится, если цена договора закупа или договора на оказание фармацевтических услуг не превышает </w:t>
      </w:r>
      <w:r w:rsidR="00E670CA" w:rsidRPr="00273F54">
        <w:rPr>
          <w:rFonts w:eastAsia="Consolas"/>
          <w:color w:val="000000"/>
          <w:lang w:eastAsia="en-US"/>
        </w:rPr>
        <w:t>двух тысячекратного</w:t>
      </w:r>
      <w:r w:rsidRPr="00273F54">
        <w:rPr>
          <w:rFonts w:eastAsia="Consolas"/>
          <w:color w:val="000000"/>
          <w:lang w:eastAsia="en-US"/>
        </w:rPr>
        <w:t xml:space="preserve"> размера месячного расчетного показателя на соответствующий финансовый год.</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0037456F">
        <w:rPr>
          <w:rFonts w:eastAsia="Consolas"/>
          <w:color w:val="000000"/>
          <w:lang w:eastAsia="en-US"/>
        </w:rPr>
        <w:t xml:space="preserve"> 69</w:t>
      </w:r>
      <w:r w:rsidRPr="00273F54">
        <w:rPr>
          <w:rFonts w:eastAsia="Consolas"/>
          <w:color w:val="000000"/>
          <w:lang w:eastAsia="en-US"/>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r w:rsidR="00472497" w:rsidRPr="00273F54">
        <w:rPr>
          <w:rFonts w:eastAsia="Consolas"/>
          <w:color w:val="000000"/>
          <w:lang w:eastAsia="en-US"/>
        </w:rPr>
        <w:tab/>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w:t>
      </w:r>
      <w:r w:rsidRPr="00273F54">
        <w:rPr>
          <w:rFonts w:eastAsia="Consolas"/>
          <w:color w:val="000000"/>
          <w:lang w:eastAsia="en-US"/>
        </w:rPr>
        <w:lastRenderedPageBreak/>
        <w:t>средств, изделий медицинского назначения и нарушение других условий договора);</w:t>
      </w:r>
      <w:r w:rsidRPr="00273F54">
        <w:rPr>
          <w:rFonts w:eastAsia="Consolas"/>
          <w:lang w:eastAsia="en-US"/>
        </w:rPr>
        <w:br/>
      </w:r>
      <w:r w:rsidRPr="00273F54">
        <w:rPr>
          <w:rFonts w:eastAsia="Consolas"/>
          <w:color w:val="000000"/>
          <w:lang w:val="en-US" w:eastAsia="en-US"/>
        </w:rPr>
        <w:t>     </w:t>
      </w:r>
      <w:r w:rsidRPr="00273F54">
        <w:rPr>
          <w:rFonts w:eastAsia="Consolas"/>
          <w:color w:val="000000"/>
          <w:lang w:eastAsia="en-US"/>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12"/>
    <w:p w:rsidR="0018065B" w:rsidRPr="009C1650" w:rsidRDefault="0018065B" w:rsidP="0018065B">
      <w:pPr>
        <w:spacing w:after="120"/>
        <w:ind w:left="540"/>
        <w:jc w:val="center"/>
        <w:rPr>
          <w:b/>
          <w:color w:val="000000"/>
        </w:rPr>
      </w:pPr>
    </w:p>
    <w:p w:rsidR="0018065B" w:rsidRPr="009C1650" w:rsidRDefault="0018065B" w:rsidP="00CE2D56">
      <w:pPr>
        <w:jc w:val="both"/>
        <w:rPr>
          <w:b/>
          <w:color w:val="000000"/>
        </w:rPr>
      </w:pPr>
    </w:p>
    <w:sectPr w:rsidR="0018065B" w:rsidRPr="009C1650" w:rsidSect="00E84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3"/>
    <w:rsid w:val="00022C82"/>
    <w:rsid w:val="000C3EFF"/>
    <w:rsid w:val="00137C31"/>
    <w:rsid w:val="001575FB"/>
    <w:rsid w:val="0018065B"/>
    <w:rsid w:val="0019160F"/>
    <w:rsid w:val="00273F54"/>
    <w:rsid w:val="002D65FD"/>
    <w:rsid w:val="00300231"/>
    <w:rsid w:val="00302AF5"/>
    <w:rsid w:val="0037456F"/>
    <w:rsid w:val="00387FA1"/>
    <w:rsid w:val="00454285"/>
    <w:rsid w:val="00472497"/>
    <w:rsid w:val="004732D1"/>
    <w:rsid w:val="00504D2A"/>
    <w:rsid w:val="00545786"/>
    <w:rsid w:val="005A6200"/>
    <w:rsid w:val="006066C9"/>
    <w:rsid w:val="00613D8D"/>
    <w:rsid w:val="006F513D"/>
    <w:rsid w:val="00707D1B"/>
    <w:rsid w:val="007166D5"/>
    <w:rsid w:val="007F3582"/>
    <w:rsid w:val="008A4D8E"/>
    <w:rsid w:val="008E42BB"/>
    <w:rsid w:val="00962693"/>
    <w:rsid w:val="00985296"/>
    <w:rsid w:val="009A4F9B"/>
    <w:rsid w:val="009C1650"/>
    <w:rsid w:val="009C70A3"/>
    <w:rsid w:val="00AC500C"/>
    <w:rsid w:val="00AC5EF3"/>
    <w:rsid w:val="00AE7E2A"/>
    <w:rsid w:val="00BF2BF6"/>
    <w:rsid w:val="00BF765F"/>
    <w:rsid w:val="00C95FDB"/>
    <w:rsid w:val="00CE2D56"/>
    <w:rsid w:val="00D20F0C"/>
    <w:rsid w:val="00E670CA"/>
    <w:rsid w:val="00E8476E"/>
    <w:rsid w:val="00EA7A69"/>
    <w:rsid w:val="00ED0931"/>
    <w:rsid w:val="00F83813"/>
    <w:rsid w:val="00FF2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6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4">
    <w:name w:val="Balloon Text"/>
    <w:basedOn w:val="a"/>
    <w:link w:val="a5"/>
    <w:rsid w:val="0037456F"/>
    <w:rPr>
      <w:rFonts w:ascii="Tahoma" w:hAnsi="Tahoma" w:cs="Tahoma"/>
      <w:sz w:val="16"/>
      <w:szCs w:val="16"/>
    </w:rPr>
  </w:style>
  <w:style w:type="character" w:customStyle="1" w:styleId="a5">
    <w:name w:val="Текст выноски Знак"/>
    <w:basedOn w:val="a0"/>
    <w:link w:val="a4"/>
    <w:rsid w:val="00374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6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4">
    <w:name w:val="Balloon Text"/>
    <w:basedOn w:val="a"/>
    <w:link w:val="a5"/>
    <w:rsid w:val="0037456F"/>
    <w:rPr>
      <w:rFonts w:ascii="Tahoma" w:hAnsi="Tahoma" w:cs="Tahoma"/>
      <w:sz w:val="16"/>
      <w:szCs w:val="16"/>
    </w:rPr>
  </w:style>
  <w:style w:type="character" w:customStyle="1" w:styleId="a5">
    <w:name w:val="Текст выноски Знак"/>
    <w:basedOn w:val="a0"/>
    <w:link w:val="a4"/>
    <w:rsid w:val="00374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12</Pages>
  <Words>4199</Words>
  <Characters>32782</Characters>
  <Application>Microsoft Office Word</Application>
  <DocSecurity>0</DocSecurity>
  <Lines>273</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12</cp:revision>
  <cp:lastPrinted>2017-02-01T09:16:00Z</cp:lastPrinted>
  <dcterms:created xsi:type="dcterms:W3CDTF">2017-01-27T03:16:00Z</dcterms:created>
  <dcterms:modified xsi:type="dcterms:W3CDTF">2017-02-13T10:25:00Z</dcterms:modified>
</cp:coreProperties>
</file>